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A64AD0" w14:textId="501B9CEA"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20</w:t>
      </w:r>
      <w:r w:rsidR="0074078A">
        <w:rPr>
          <w:rFonts w:ascii="Arial" w:hAnsi="Arial" w:cs="Arial"/>
          <w:b/>
          <w:bCs/>
          <w:sz w:val="24"/>
          <w:szCs w:val="24"/>
        </w:rPr>
        <w:t>bis</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A748FA">
        <w:rPr>
          <w:rFonts w:ascii="Arial" w:hAnsi="Arial"/>
          <w:b/>
          <w:sz w:val="24"/>
          <w:szCs w:val="24"/>
        </w:rPr>
        <w:t>5</w:t>
      </w:r>
      <w:r w:rsidR="00E76120">
        <w:rPr>
          <w:rFonts w:ascii="Arial" w:hAnsi="Arial"/>
          <w:b/>
          <w:sz w:val="24"/>
          <w:szCs w:val="24"/>
        </w:rPr>
        <w:t>03175</w:t>
      </w:r>
    </w:p>
    <w:p w14:paraId="32F340E5" w14:textId="597DD2D1" w:rsidR="005864F8" w:rsidRPr="007D2DD9" w:rsidRDefault="005E1D0A" w:rsidP="0058615C">
      <w:pPr>
        <w:pStyle w:val="CRCoverPage"/>
        <w:outlineLvl w:val="0"/>
        <w:rPr>
          <w:b/>
          <w:noProof/>
          <w:sz w:val="24"/>
        </w:rPr>
      </w:pPr>
      <w:r>
        <w:rPr>
          <w:rFonts w:eastAsia="MS Mincho" w:cs="Arial"/>
          <w:b/>
          <w:bCs/>
          <w:sz w:val="24"/>
          <w:szCs w:val="24"/>
          <w:lang w:eastAsia="ja-JP"/>
        </w:rPr>
        <w:t>Wuhan</w:t>
      </w:r>
      <w:r w:rsidR="0058615C" w:rsidRPr="00122BBB">
        <w:rPr>
          <w:rFonts w:eastAsia="MS Mincho" w:cs="Arial"/>
          <w:b/>
          <w:bCs/>
          <w:sz w:val="24"/>
          <w:szCs w:val="24"/>
          <w:lang w:eastAsia="ja-JP"/>
        </w:rPr>
        <w:t xml:space="preserve">, </w:t>
      </w:r>
      <w:r>
        <w:rPr>
          <w:rFonts w:eastAsia="MS Mincho" w:cs="Arial"/>
          <w:b/>
          <w:bCs/>
          <w:sz w:val="24"/>
          <w:szCs w:val="24"/>
          <w:lang w:eastAsia="ja-JP"/>
        </w:rPr>
        <w:t>China</w:t>
      </w:r>
      <w:r w:rsidR="0058615C" w:rsidRPr="00122BBB">
        <w:rPr>
          <w:rFonts w:eastAsia="MS Mincho" w:cs="Arial"/>
          <w:b/>
          <w:bCs/>
          <w:sz w:val="24"/>
          <w:szCs w:val="24"/>
          <w:lang w:eastAsia="ja-JP"/>
        </w:rPr>
        <w:t xml:space="preserve">, </w:t>
      </w:r>
      <w:r>
        <w:rPr>
          <w:rFonts w:eastAsia="MS Mincho" w:cs="Arial"/>
          <w:b/>
          <w:bCs/>
          <w:sz w:val="24"/>
          <w:szCs w:val="24"/>
          <w:lang w:eastAsia="ja-JP"/>
        </w:rPr>
        <w:t>April</w:t>
      </w:r>
      <w:r w:rsidR="0058615C" w:rsidRPr="00122BBB">
        <w:rPr>
          <w:rFonts w:eastAsia="MS Mincho" w:cs="Arial"/>
          <w:b/>
          <w:bCs/>
          <w:sz w:val="24"/>
          <w:szCs w:val="24"/>
          <w:lang w:eastAsia="ja-JP"/>
        </w:rPr>
        <w:t xml:space="preserve"> </w:t>
      </w:r>
      <w:r w:rsidR="00A748FA">
        <w:rPr>
          <w:rFonts w:eastAsia="MS Mincho" w:cs="Arial"/>
          <w:b/>
          <w:bCs/>
          <w:sz w:val="24"/>
          <w:szCs w:val="24"/>
          <w:lang w:eastAsia="ja-JP"/>
        </w:rPr>
        <w:t>7</w:t>
      </w:r>
      <w:r w:rsidR="00396E92" w:rsidRPr="00396E92">
        <w:rPr>
          <w:rFonts w:eastAsia="MS Mincho" w:cs="Arial"/>
          <w:b/>
          <w:bCs/>
          <w:sz w:val="24"/>
          <w:szCs w:val="24"/>
          <w:vertAlign w:val="superscript"/>
          <w:lang w:eastAsia="ja-JP"/>
        </w:rPr>
        <w:t>th</w:t>
      </w:r>
      <w:r w:rsidR="00396E92">
        <w:rPr>
          <w:rFonts w:eastAsia="MS Mincho" w:cs="Arial"/>
          <w:b/>
          <w:bCs/>
          <w:sz w:val="24"/>
          <w:szCs w:val="24"/>
          <w:lang w:eastAsia="ja-JP"/>
        </w:rPr>
        <w:t xml:space="preserve"> – </w:t>
      </w:r>
      <w:r>
        <w:rPr>
          <w:rFonts w:eastAsia="MS Mincho" w:cs="Arial"/>
          <w:b/>
          <w:bCs/>
          <w:sz w:val="24"/>
          <w:szCs w:val="24"/>
          <w:lang w:eastAsia="ja-JP"/>
        </w:rPr>
        <w:t>1</w:t>
      </w:r>
      <w:r w:rsidR="00A748FA">
        <w:rPr>
          <w:rFonts w:eastAsia="MS Mincho" w:cs="Arial"/>
          <w:b/>
          <w:bCs/>
          <w:sz w:val="24"/>
          <w:szCs w:val="24"/>
          <w:lang w:eastAsia="ja-JP"/>
        </w:rPr>
        <w:t>1</w:t>
      </w:r>
      <w:r>
        <w:rPr>
          <w:rFonts w:eastAsia="MS Mincho" w:cs="Arial"/>
          <w:b/>
          <w:bCs/>
          <w:sz w:val="24"/>
          <w:szCs w:val="24"/>
          <w:vertAlign w:val="superscript"/>
          <w:lang w:eastAsia="ja-JP"/>
        </w:rPr>
        <w:t>th</w:t>
      </w:r>
      <w:r w:rsidR="0058615C" w:rsidRPr="00B84ADD">
        <w:rPr>
          <w:rFonts w:cs="Arial"/>
          <w:b/>
          <w:bCs/>
          <w:sz w:val="24"/>
          <w:szCs w:val="24"/>
          <w:lang w:val="en-US"/>
        </w:rPr>
        <w:t xml:space="preserve">, </w:t>
      </w:r>
      <w:r w:rsidR="005864F8" w:rsidRPr="007D2DD9">
        <w:rPr>
          <w:rFonts w:cs="Arial"/>
          <w:b/>
          <w:sz w:val="24"/>
          <w:szCs w:val="24"/>
          <w:lang w:val="en-US"/>
        </w:rPr>
        <w:t>202</w:t>
      </w:r>
      <w:r w:rsidR="00A748FA">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0D7BD51E" w:rsidR="005864F8" w:rsidRDefault="00396E92" w:rsidP="009A14A1">
            <w:pPr>
              <w:pStyle w:val="CRCoverPage"/>
              <w:spacing w:after="0"/>
              <w:jc w:val="center"/>
              <w:rPr>
                <w:noProof/>
              </w:rPr>
            </w:pPr>
            <w:r w:rsidRPr="00396E92">
              <w:rPr>
                <w:b/>
                <w:noProof/>
                <w:sz w:val="32"/>
                <w:highlight w:val="yellow"/>
              </w:rPr>
              <w:t>DRAFT</w:t>
            </w:r>
            <w:r>
              <w:rPr>
                <w:b/>
                <w:noProof/>
                <w:sz w:val="32"/>
              </w:rPr>
              <w:t xml:space="preserve"> </w:t>
            </w:r>
            <w:r w:rsidR="005864F8">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E37D0FE" w:rsidR="005864F8" w:rsidRPr="00410371" w:rsidRDefault="005864F8" w:rsidP="00290925">
            <w:pPr>
              <w:pStyle w:val="CRCoverPage"/>
              <w:spacing w:after="0"/>
              <w:jc w:val="center"/>
              <w:rPr>
                <w:noProof/>
              </w:rPr>
            </w:pP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2D9414FD" w:rsidR="005864F8" w:rsidRPr="00F042BB" w:rsidRDefault="005864F8" w:rsidP="009A14A1">
            <w:pPr>
              <w:pStyle w:val="CRCoverPage"/>
              <w:spacing w:after="0"/>
              <w:jc w:val="center"/>
              <w:rPr>
                <w:b/>
                <w:bCs/>
                <w:noProof/>
                <w:sz w:val="28"/>
              </w:rPr>
            </w:pPr>
            <w:r w:rsidRPr="00F042BB">
              <w:rPr>
                <w:b/>
                <w:bCs/>
                <w:sz w:val="28"/>
                <w:szCs w:val="28"/>
              </w:rPr>
              <w:t>1</w:t>
            </w:r>
            <w:r w:rsidR="00396E92">
              <w:rPr>
                <w:b/>
                <w:bCs/>
                <w:sz w:val="28"/>
                <w:szCs w:val="28"/>
              </w:rPr>
              <w:t>8</w:t>
            </w:r>
            <w:r w:rsidRPr="00F042BB">
              <w:rPr>
                <w:b/>
                <w:bCs/>
                <w:sz w:val="28"/>
                <w:szCs w:val="28"/>
              </w:rPr>
              <w:t>.</w:t>
            </w:r>
            <w:r w:rsidR="005E1D0A">
              <w:rPr>
                <w:b/>
                <w:bCs/>
                <w:sz w:val="28"/>
                <w:szCs w:val="28"/>
              </w:rPr>
              <w:t>6</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20DAC727" w:rsidR="005864F8" w:rsidRPr="006A17BC" w:rsidRDefault="00582E07" w:rsidP="009A14A1">
            <w:pPr>
              <w:pStyle w:val="CRCoverPage"/>
              <w:spacing w:after="0"/>
              <w:ind w:left="100"/>
              <w:rPr>
                <w:noProof/>
              </w:rPr>
            </w:pPr>
            <w:r w:rsidRPr="00C278B5">
              <w:t xml:space="preserve">Introduction of </w:t>
            </w:r>
            <w:r>
              <w:t xml:space="preserve">NR </w:t>
            </w:r>
            <w:r w:rsidRPr="00C278B5">
              <w:rPr>
                <w:rFonts w:eastAsia="Batang" w:cs="Arial"/>
                <w:lang w:eastAsia="zh-CN"/>
              </w:rPr>
              <w:t xml:space="preserve">MIMO </w:t>
            </w:r>
            <w:r>
              <w:rPr>
                <w:rFonts w:eastAsia="Batang" w:cs="Arial"/>
                <w:lang w:eastAsia="zh-CN"/>
              </w:rPr>
              <w:t>Phase 5</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3D688895" w:rsidR="005864F8" w:rsidRDefault="00A748FA" w:rsidP="009A14A1">
            <w:pPr>
              <w:pStyle w:val="CRCoverPage"/>
              <w:spacing w:after="0"/>
              <w:ind w:left="100"/>
              <w:rPr>
                <w:noProof/>
              </w:rPr>
            </w:pPr>
            <w:r>
              <w:t>NR_MIMO_Ph5</w:t>
            </w:r>
            <w:r w:rsidR="000E3B3C">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C65D906" w:rsidR="005864F8" w:rsidRDefault="005864F8" w:rsidP="009A14A1">
            <w:pPr>
              <w:pStyle w:val="CRCoverPage"/>
              <w:spacing w:after="0"/>
              <w:ind w:left="100"/>
              <w:rPr>
                <w:noProof/>
              </w:rPr>
            </w:pPr>
            <w:r w:rsidRPr="005F7DE3">
              <w:t>202</w:t>
            </w:r>
            <w:r w:rsidR="00A748FA">
              <w:t>5</w:t>
            </w:r>
            <w:r w:rsidRPr="005F7DE3">
              <w:t>-</w:t>
            </w:r>
            <w:r w:rsidR="00A748FA">
              <w:t>0</w:t>
            </w:r>
            <w:r w:rsidR="00AA6173">
              <w:t>4</w:t>
            </w:r>
            <w:r w:rsidRPr="005F7DE3">
              <w:t>-</w:t>
            </w:r>
            <w:r w:rsidR="00DA7BB1">
              <w:t>3</w:t>
            </w:r>
            <w:r w:rsidR="005C2B0A">
              <w:t>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3420BDF4" w:rsidR="005864F8" w:rsidRDefault="00FA5EF0"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360B3149" w:rsidR="005864F8" w:rsidRDefault="00582E07" w:rsidP="009A14A1">
            <w:pPr>
              <w:pStyle w:val="CRCoverPage"/>
              <w:spacing w:after="0"/>
              <w:ind w:left="100"/>
              <w:rPr>
                <w:noProof/>
              </w:rPr>
            </w:pPr>
            <w:r w:rsidRPr="00C278B5">
              <w:t xml:space="preserve">Introduction of </w:t>
            </w:r>
            <w:r>
              <w:t xml:space="preserve">NR </w:t>
            </w:r>
            <w:r w:rsidRPr="00C278B5">
              <w:rPr>
                <w:rFonts w:eastAsia="Batang" w:cs="Arial"/>
                <w:lang w:eastAsia="zh-CN"/>
              </w:rPr>
              <w:t xml:space="preserve">MIMO </w:t>
            </w:r>
            <w:r>
              <w:rPr>
                <w:rFonts w:eastAsia="Batang" w:cs="Arial"/>
                <w:lang w:eastAsia="zh-CN"/>
              </w:rPr>
              <w:t>Phase 5</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E46AB5" w14:paraId="31B84E73" w14:textId="77777777" w:rsidTr="009A14A1">
        <w:tc>
          <w:tcPr>
            <w:tcW w:w="2694" w:type="dxa"/>
            <w:gridSpan w:val="2"/>
            <w:tcBorders>
              <w:left w:val="single" w:sz="4" w:space="0" w:color="auto"/>
            </w:tcBorders>
          </w:tcPr>
          <w:p w14:paraId="5FB90CBB" w14:textId="77777777" w:rsidR="00E46AB5" w:rsidRDefault="00E46AB5" w:rsidP="00E46A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452EA877" w:rsidR="00E46AB5" w:rsidRPr="004C766C" w:rsidRDefault="00E46AB5" w:rsidP="00E46AB5">
            <w:pPr>
              <w:pStyle w:val="CRCoverPage"/>
              <w:spacing w:after="0"/>
              <w:rPr>
                <w:rFonts w:cs="Arial"/>
                <w:noProof/>
              </w:rPr>
            </w:pPr>
            <w:r>
              <w:t xml:space="preserve">  </w:t>
            </w:r>
            <w:r w:rsidRPr="00C278B5">
              <w:t xml:space="preserve">Introduction of </w:t>
            </w:r>
            <w:r>
              <w:t xml:space="preserve">NR </w:t>
            </w:r>
            <w:r w:rsidRPr="00C278B5">
              <w:rPr>
                <w:rFonts w:eastAsia="Batang" w:cs="Arial"/>
                <w:lang w:eastAsia="zh-CN"/>
              </w:rPr>
              <w:t xml:space="preserve">MIMO </w:t>
            </w:r>
            <w:r>
              <w:rPr>
                <w:rFonts w:eastAsia="Batang" w:cs="Arial"/>
                <w:lang w:eastAsia="zh-CN"/>
              </w:rPr>
              <w:t>Phase 5</w:t>
            </w:r>
            <w:r w:rsidRPr="005F7DE3">
              <w:rPr>
                <w:noProof/>
              </w:rPr>
              <w:t>.</w:t>
            </w:r>
          </w:p>
        </w:tc>
      </w:tr>
      <w:tr w:rsidR="00E46AB5" w14:paraId="3528356A" w14:textId="77777777" w:rsidTr="009A14A1">
        <w:tc>
          <w:tcPr>
            <w:tcW w:w="2694" w:type="dxa"/>
            <w:gridSpan w:val="2"/>
            <w:tcBorders>
              <w:left w:val="single" w:sz="4" w:space="0" w:color="auto"/>
            </w:tcBorders>
          </w:tcPr>
          <w:p w14:paraId="06A66D58" w14:textId="77777777" w:rsidR="00E46AB5" w:rsidRDefault="00E46AB5" w:rsidP="00E46AB5">
            <w:pPr>
              <w:pStyle w:val="CRCoverPage"/>
              <w:spacing w:after="0"/>
              <w:rPr>
                <w:b/>
                <w:i/>
                <w:noProof/>
                <w:sz w:val="8"/>
                <w:szCs w:val="8"/>
              </w:rPr>
            </w:pPr>
          </w:p>
        </w:tc>
        <w:tc>
          <w:tcPr>
            <w:tcW w:w="6946" w:type="dxa"/>
            <w:gridSpan w:val="9"/>
            <w:tcBorders>
              <w:right w:val="single" w:sz="4" w:space="0" w:color="auto"/>
            </w:tcBorders>
          </w:tcPr>
          <w:p w14:paraId="39BD7B19" w14:textId="77777777" w:rsidR="00E46AB5" w:rsidRDefault="00E46AB5" w:rsidP="00E46AB5">
            <w:pPr>
              <w:pStyle w:val="CRCoverPage"/>
              <w:spacing w:after="0"/>
              <w:rPr>
                <w:noProof/>
                <w:sz w:val="8"/>
                <w:szCs w:val="8"/>
              </w:rPr>
            </w:pPr>
          </w:p>
        </w:tc>
      </w:tr>
      <w:tr w:rsidR="00E46AB5" w14:paraId="0109A121" w14:textId="77777777" w:rsidTr="009A14A1">
        <w:tc>
          <w:tcPr>
            <w:tcW w:w="2694" w:type="dxa"/>
            <w:gridSpan w:val="2"/>
            <w:tcBorders>
              <w:left w:val="single" w:sz="4" w:space="0" w:color="auto"/>
              <w:bottom w:val="single" w:sz="4" w:space="0" w:color="auto"/>
            </w:tcBorders>
          </w:tcPr>
          <w:p w14:paraId="6295FA59" w14:textId="77777777" w:rsidR="00E46AB5" w:rsidRDefault="00E46AB5" w:rsidP="00E46A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2764501E" w:rsidR="00E46AB5" w:rsidRDefault="00E46AB5" w:rsidP="00E46AB5">
            <w:pPr>
              <w:pStyle w:val="CRCoverPage"/>
              <w:spacing w:after="0"/>
              <w:ind w:left="100"/>
              <w:rPr>
                <w:noProof/>
              </w:rPr>
            </w:pPr>
            <w:r>
              <w:rPr>
                <w:noProof/>
              </w:rPr>
              <w:t>No</w:t>
            </w:r>
            <w:r w:rsidRPr="005F7DE3">
              <w:rPr>
                <w:noProof/>
              </w:rPr>
              <w:t xml:space="preserve"> support for </w:t>
            </w:r>
            <w:r>
              <w:t xml:space="preserve">NR </w:t>
            </w:r>
            <w:r w:rsidRPr="00C278B5">
              <w:rPr>
                <w:rFonts w:eastAsia="Batang" w:cs="Arial"/>
                <w:lang w:eastAsia="zh-CN"/>
              </w:rPr>
              <w:t xml:space="preserve">MIMO </w:t>
            </w:r>
            <w:r>
              <w:rPr>
                <w:rFonts w:eastAsia="Batang" w:cs="Arial"/>
                <w:lang w:eastAsia="zh-CN"/>
              </w:rPr>
              <w:t>Phase 5</w:t>
            </w:r>
            <w:r w:rsidRPr="005F7DE3">
              <w:rPr>
                <w:noProof/>
              </w:rPr>
              <w:t>.</w:t>
            </w:r>
          </w:p>
        </w:tc>
      </w:tr>
      <w:tr w:rsidR="00E46AB5" w14:paraId="43C8739B" w14:textId="77777777" w:rsidTr="009A14A1">
        <w:tc>
          <w:tcPr>
            <w:tcW w:w="2694" w:type="dxa"/>
            <w:gridSpan w:val="2"/>
          </w:tcPr>
          <w:p w14:paraId="69772E3A" w14:textId="77777777" w:rsidR="00E46AB5" w:rsidRDefault="00E46AB5" w:rsidP="00E46AB5">
            <w:pPr>
              <w:pStyle w:val="CRCoverPage"/>
              <w:spacing w:after="0"/>
              <w:rPr>
                <w:b/>
                <w:i/>
                <w:noProof/>
                <w:sz w:val="8"/>
                <w:szCs w:val="8"/>
              </w:rPr>
            </w:pPr>
          </w:p>
        </w:tc>
        <w:tc>
          <w:tcPr>
            <w:tcW w:w="6946" w:type="dxa"/>
            <w:gridSpan w:val="9"/>
          </w:tcPr>
          <w:p w14:paraId="1C354C9A" w14:textId="77777777" w:rsidR="00E46AB5" w:rsidRDefault="00E46AB5" w:rsidP="00E46AB5">
            <w:pPr>
              <w:pStyle w:val="CRCoverPage"/>
              <w:spacing w:after="0"/>
              <w:rPr>
                <w:noProof/>
                <w:sz w:val="8"/>
                <w:szCs w:val="8"/>
              </w:rPr>
            </w:pPr>
          </w:p>
        </w:tc>
      </w:tr>
      <w:tr w:rsidR="00E46AB5" w14:paraId="012B3896" w14:textId="77777777" w:rsidTr="009A14A1">
        <w:tc>
          <w:tcPr>
            <w:tcW w:w="2694" w:type="dxa"/>
            <w:gridSpan w:val="2"/>
            <w:tcBorders>
              <w:top w:val="single" w:sz="4" w:space="0" w:color="auto"/>
              <w:left w:val="single" w:sz="4" w:space="0" w:color="auto"/>
            </w:tcBorders>
          </w:tcPr>
          <w:p w14:paraId="7C07DBF8" w14:textId="77777777" w:rsidR="00E46AB5" w:rsidRDefault="00E46AB5" w:rsidP="00E46A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4BA5AEC7" w:rsidR="00E46AB5" w:rsidRDefault="00E46AB5" w:rsidP="00E46AB5">
            <w:pPr>
              <w:pStyle w:val="CRCoverPage"/>
              <w:spacing w:after="0"/>
              <w:ind w:left="100"/>
              <w:rPr>
                <w:noProof/>
              </w:rPr>
            </w:pPr>
            <w:r>
              <w:rPr>
                <w:noProof/>
              </w:rPr>
              <w:t>3, 4.2, 7,</w:t>
            </w:r>
            <w:r w:rsidR="0058175D">
              <w:rPr>
                <w:noProof/>
              </w:rPr>
              <w:t xml:space="preserve"> </w:t>
            </w:r>
            <w:r>
              <w:rPr>
                <w:noProof/>
              </w:rPr>
              <w:t xml:space="preserve">7.3, 7.3.1, </w:t>
            </w:r>
            <w:r w:rsidR="0082013E">
              <w:rPr>
                <w:noProof/>
              </w:rPr>
              <w:t xml:space="preserve">7.4, </w:t>
            </w:r>
            <w:r w:rsidR="009D20E9">
              <w:rPr>
                <w:noProof/>
              </w:rPr>
              <w:t xml:space="preserve">9, </w:t>
            </w:r>
            <w:r w:rsidR="009A7BCA">
              <w:rPr>
                <w:noProof/>
              </w:rPr>
              <w:t xml:space="preserve">9.2, </w:t>
            </w:r>
            <w:r>
              <w:rPr>
                <w:noProof/>
              </w:rPr>
              <w:t xml:space="preserve">9.2.4A (new), </w:t>
            </w:r>
            <w:r w:rsidR="0043114C">
              <w:rPr>
                <w:noProof/>
              </w:rPr>
              <w:t xml:space="preserve">9.2.5, </w:t>
            </w:r>
            <w:r>
              <w:rPr>
                <w:noProof/>
              </w:rPr>
              <w:t>11.4</w:t>
            </w:r>
          </w:p>
        </w:tc>
      </w:tr>
      <w:tr w:rsidR="00E46AB5" w14:paraId="2F16FAF9" w14:textId="77777777" w:rsidTr="009A14A1">
        <w:tc>
          <w:tcPr>
            <w:tcW w:w="2694" w:type="dxa"/>
            <w:gridSpan w:val="2"/>
            <w:tcBorders>
              <w:left w:val="single" w:sz="4" w:space="0" w:color="auto"/>
            </w:tcBorders>
          </w:tcPr>
          <w:p w14:paraId="72268571" w14:textId="77777777" w:rsidR="00E46AB5" w:rsidRDefault="00E46AB5" w:rsidP="00E46AB5">
            <w:pPr>
              <w:pStyle w:val="CRCoverPage"/>
              <w:spacing w:after="0"/>
              <w:rPr>
                <w:b/>
                <w:i/>
                <w:noProof/>
                <w:sz w:val="8"/>
                <w:szCs w:val="8"/>
              </w:rPr>
            </w:pPr>
          </w:p>
        </w:tc>
        <w:tc>
          <w:tcPr>
            <w:tcW w:w="6946" w:type="dxa"/>
            <w:gridSpan w:val="9"/>
            <w:tcBorders>
              <w:right w:val="single" w:sz="4" w:space="0" w:color="auto"/>
            </w:tcBorders>
          </w:tcPr>
          <w:p w14:paraId="4ADA2DAC" w14:textId="77777777" w:rsidR="00E46AB5" w:rsidRDefault="00E46AB5" w:rsidP="00E46AB5">
            <w:pPr>
              <w:pStyle w:val="CRCoverPage"/>
              <w:spacing w:after="0"/>
              <w:rPr>
                <w:noProof/>
                <w:sz w:val="8"/>
                <w:szCs w:val="8"/>
              </w:rPr>
            </w:pPr>
          </w:p>
        </w:tc>
      </w:tr>
      <w:tr w:rsidR="00E46AB5" w14:paraId="2F8C54C0" w14:textId="77777777" w:rsidTr="009A14A1">
        <w:tc>
          <w:tcPr>
            <w:tcW w:w="2694" w:type="dxa"/>
            <w:gridSpan w:val="2"/>
            <w:tcBorders>
              <w:left w:val="single" w:sz="4" w:space="0" w:color="auto"/>
            </w:tcBorders>
          </w:tcPr>
          <w:p w14:paraId="1FA6F3FB" w14:textId="77777777" w:rsidR="00E46AB5" w:rsidRDefault="00E46AB5" w:rsidP="00E46A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E46AB5" w:rsidRDefault="00E46AB5" w:rsidP="00E46A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E46AB5" w:rsidRDefault="00E46AB5" w:rsidP="00E46AB5">
            <w:pPr>
              <w:pStyle w:val="CRCoverPage"/>
              <w:spacing w:after="0"/>
              <w:jc w:val="center"/>
              <w:rPr>
                <w:b/>
                <w:caps/>
                <w:noProof/>
              </w:rPr>
            </w:pPr>
            <w:r>
              <w:rPr>
                <w:b/>
                <w:caps/>
                <w:noProof/>
              </w:rPr>
              <w:t>N</w:t>
            </w:r>
          </w:p>
        </w:tc>
        <w:tc>
          <w:tcPr>
            <w:tcW w:w="2977" w:type="dxa"/>
            <w:gridSpan w:val="4"/>
          </w:tcPr>
          <w:p w14:paraId="7E18C293" w14:textId="77777777" w:rsidR="00E46AB5" w:rsidRDefault="00E46AB5" w:rsidP="00E46A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E46AB5" w:rsidRDefault="00E46AB5" w:rsidP="00E46AB5">
            <w:pPr>
              <w:pStyle w:val="CRCoverPage"/>
              <w:spacing w:after="0"/>
              <w:ind w:left="99"/>
              <w:rPr>
                <w:noProof/>
              </w:rPr>
            </w:pPr>
          </w:p>
        </w:tc>
      </w:tr>
      <w:tr w:rsidR="00E46AB5" w14:paraId="78582C1D" w14:textId="77777777" w:rsidTr="009A14A1">
        <w:tc>
          <w:tcPr>
            <w:tcW w:w="2694" w:type="dxa"/>
            <w:gridSpan w:val="2"/>
            <w:tcBorders>
              <w:left w:val="single" w:sz="4" w:space="0" w:color="auto"/>
            </w:tcBorders>
          </w:tcPr>
          <w:p w14:paraId="359C1A86" w14:textId="77777777" w:rsidR="00E46AB5" w:rsidRDefault="00E46AB5" w:rsidP="00E46A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523F5E57" w:rsidR="00E46AB5" w:rsidRDefault="00E46AB5" w:rsidP="00E46A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E46AB5" w:rsidRDefault="00E46AB5" w:rsidP="00E46AB5">
            <w:pPr>
              <w:pStyle w:val="CRCoverPage"/>
              <w:spacing w:after="0"/>
              <w:jc w:val="center"/>
              <w:rPr>
                <w:b/>
                <w:caps/>
                <w:noProof/>
              </w:rPr>
            </w:pPr>
          </w:p>
        </w:tc>
        <w:tc>
          <w:tcPr>
            <w:tcW w:w="2977" w:type="dxa"/>
            <w:gridSpan w:val="4"/>
          </w:tcPr>
          <w:p w14:paraId="386AFD04" w14:textId="77777777" w:rsidR="00E46AB5" w:rsidRDefault="00E46AB5" w:rsidP="00E46A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2EAF0C16" w:rsidR="00E46AB5" w:rsidRDefault="00E46AB5" w:rsidP="00E46AB5">
            <w:pPr>
              <w:pStyle w:val="CRCoverPage"/>
              <w:spacing w:after="0"/>
              <w:ind w:left="99"/>
              <w:rPr>
                <w:noProof/>
              </w:rPr>
            </w:pPr>
            <w:r w:rsidRPr="0099045B">
              <w:rPr>
                <w:noProof/>
                <w:lang w:eastAsia="zh-CN"/>
              </w:rPr>
              <w:t>TS 38.21</w:t>
            </w:r>
            <w:r>
              <w:rPr>
                <w:noProof/>
                <w:lang w:eastAsia="zh-CN"/>
              </w:rPr>
              <w:t xml:space="preserve">2, TS 38.214, </w:t>
            </w:r>
            <w:r w:rsidRPr="0099045B">
              <w:rPr>
                <w:noProof/>
                <w:lang w:eastAsia="zh-CN"/>
              </w:rPr>
              <w:t>TS 38.321</w:t>
            </w:r>
            <w:r>
              <w:rPr>
                <w:noProof/>
                <w:lang w:eastAsia="zh-CN"/>
              </w:rPr>
              <w:t>, TS 38.331</w:t>
            </w:r>
          </w:p>
        </w:tc>
      </w:tr>
      <w:tr w:rsidR="00E46AB5" w14:paraId="66C507EE" w14:textId="77777777" w:rsidTr="009A14A1">
        <w:tc>
          <w:tcPr>
            <w:tcW w:w="2694" w:type="dxa"/>
            <w:gridSpan w:val="2"/>
            <w:tcBorders>
              <w:left w:val="single" w:sz="4" w:space="0" w:color="auto"/>
            </w:tcBorders>
          </w:tcPr>
          <w:p w14:paraId="69A15F60" w14:textId="77777777" w:rsidR="00E46AB5" w:rsidRDefault="00E46AB5" w:rsidP="00E46A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E46AB5" w:rsidRDefault="00E46AB5" w:rsidP="00E46A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E46AB5" w:rsidRDefault="00E46AB5" w:rsidP="00E46AB5">
            <w:pPr>
              <w:pStyle w:val="CRCoverPage"/>
              <w:spacing w:after="0"/>
              <w:jc w:val="center"/>
              <w:rPr>
                <w:b/>
                <w:caps/>
                <w:noProof/>
              </w:rPr>
            </w:pPr>
            <w:r>
              <w:rPr>
                <w:b/>
                <w:caps/>
                <w:noProof/>
              </w:rPr>
              <w:t>X</w:t>
            </w:r>
          </w:p>
        </w:tc>
        <w:tc>
          <w:tcPr>
            <w:tcW w:w="2977" w:type="dxa"/>
            <w:gridSpan w:val="4"/>
          </w:tcPr>
          <w:p w14:paraId="66E971F9" w14:textId="77777777" w:rsidR="00E46AB5" w:rsidRDefault="00E46AB5" w:rsidP="00E46A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E46AB5" w:rsidRDefault="00E46AB5" w:rsidP="00E46AB5">
            <w:pPr>
              <w:pStyle w:val="CRCoverPage"/>
              <w:spacing w:after="0"/>
              <w:ind w:left="99"/>
              <w:rPr>
                <w:noProof/>
              </w:rPr>
            </w:pPr>
            <w:r>
              <w:rPr>
                <w:noProof/>
              </w:rPr>
              <w:t xml:space="preserve">TS/TR ... CR ... </w:t>
            </w:r>
          </w:p>
        </w:tc>
      </w:tr>
      <w:tr w:rsidR="00E46AB5" w14:paraId="565DEAA6" w14:textId="77777777" w:rsidTr="009A14A1">
        <w:tc>
          <w:tcPr>
            <w:tcW w:w="2694" w:type="dxa"/>
            <w:gridSpan w:val="2"/>
            <w:tcBorders>
              <w:left w:val="single" w:sz="4" w:space="0" w:color="auto"/>
            </w:tcBorders>
          </w:tcPr>
          <w:p w14:paraId="2FCE216F" w14:textId="77777777" w:rsidR="00E46AB5" w:rsidRDefault="00E46AB5" w:rsidP="00E46A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E46AB5" w:rsidRDefault="00E46AB5" w:rsidP="00E46A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E46AB5" w:rsidRDefault="00E46AB5" w:rsidP="00E46AB5">
            <w:pPr>
              <w:pStyle w:val="CRCoverPage"/>
              <w:spacing w:after="0"/>
              <w:jc w:val="center"/>
              <w:rPr>
                <w:b/>
                <w:caps/>
                <w:noProof/>
              </w:rPr>
            </w:pPr>
            <w:r>
              <w:rPr>
                <w:b/>
                <w:caps/>
                <w:noProof/>
              </w:rPr>
              <w:t>X</w:t>
            </w:r>
          </w:p>
        </w:tc>
        <w:tc>
          <w:tcPr>
            <w:tcW w:w="2977" w:type="dxa"/>
            <w:gridSpan w:val="4"/>
          </w:tcPr>
          <w:p w14:paraId="17C2812D" w14:textId="77777777" w:rsidR="00E46AB5" w:rsidRDefault="00E46AB5" w:rsidP="00E46A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E46AB5" w:rsidRDefault="00E46AB5" w:rsidP="00E46AB5">
            <w:pPr>
              <w:pStyle w:val="CRCoverPage"/>
              <w:spacing w:after="0"/>
              <w:ind w:left="99"/>
              <w:rPr>
                <w:noProof/>
              </w:rPr>
            </w:pPr>
            <w:r>
              <w:rPr>
                <w:noProof/>
              </w:rPr>
              <w:t xml:space="preserve">TS/TR ... CR ... </w:t>
            </w:r>
          </w:p>
        </w:tc>
      </w:tr>
      <w:tr w:rsidR="00E46AB5" w14:paraId="08219714" w14:textId="77777777" w:rsidTr="009A14A1">
        <w:tc>
          <w:tcPr>
            <w:tcW w:w="2694" w:type="dxa"/>
            <w:gridSpan w:val="2"/>
            <w:tcBorders>
              <w:left w:val="single" w:sz="4" w:space="0" w:color="auto"/>
            </w:tcBorders>
          </w:tcPr>
          <w:p w14:paraId="6BFFBC24" w14:textId="77777777" w:rsidR="00E46AB5" w:rsidRDefault="00E46AB5" w:rsidP="00E46AB5">
            <w:pPr>
              <w:pStyle w:val="CRCoverPage"/>
              <w:spacing w:after="0"/>
              <w:rPr>
                <w:b/>
                <w:i/>
                <w:noProof/>
              </w:rPr>
            </w:pPr>
          </w:p>
        </w:tc>
        <w:tc>
          <w:tcPr>
            <w:tcW w:w="6946" w:type="dxa"/>
            <w:gridSpan w:val="9"/>
            <w:tcBorders>
              <w:right w:val="single" w:sz="4" w:space="0" w:color="auto"/>
            </w:tcBorders>
          </w:tcPr>
          <w:p w14:paraId="4CE1A91D" w14:textId="77777777" w:rsidR="00E46AB5" w:rsidRDefault="00E46AB5" w:rsidP="00E46AB5">
            <w:pPr>
              <w:pStyle w:val="CRCoverPage"/>
              <w:spacing w:after="0"/>
              <w:rPr>
                <w:noProof/>
              </w:rPr>
            </w:pPr>
          </w:p>
        </w:tc>
      </w:tr>
      <w:tr w:rsidR="00E46AB5" w14:paraId="7406EFA9" w14:textId="77777777" w:rsidTr="009A14A1">
        <w:tc>
          <w:tcPr>
            <w:tcW w:w="2694" w:type="dxa"/>
            <w:gridSpan w:val="2"/>
            <w:tcBorders>
              <w:left w:val="single" w:sz="4" w:space="0" w:color="auto"/>
              <w:bottom w:val="single" w:sz="4" w:space="0" w:color="auto"/>
            </w:tcBorders>
          </w:tcPr>
          <w:p w14:paraId="0BAD9011" w14:textId="77777777" w:rsidR="00E46AB5" w:rsidRDefault="00E46AB5" w:rsidP="00E46A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E46AB5" w:rsidRDefault="00E46AB5" w:rsidP="00E46AB5">
            <w:pPr>
              <w:pStyle w:val="CRCoverPage"/>
              <w:spacing w:after="0"/>
              <w:ind w:left="100"/>
              <w:rPr>
                <w:noProof/>
              </w:rPr>
            </w:pPr>
          </w:p>
        </w:tc>
      </w:tr>
      <w:tr w:rsidR="00E46AB5" w:rsidRPr="008863B9" w14:paraId="7AA8AFDF" w14:textId="77777777" w:rsidTr="009A14A1">
        <w:tc>
          <w:tcPr>
            <w:tcW w:w="2694" w:type="dxa"/>
            <w:gridSpan w:val="2"/>
            <w:tcBorders>
              <w:top w:val="single" w:sz="4" w:space="0" w:color="auto"/>
              <w:bottom w:val="single" w:sz="4" w:space="0" w:color="auto"/>
            </w:tcBorders>
          </w:tcPr>
          <w:p w14:paraId="49252699" w14:textId="77777777" w:rsidR="00E46AB5" w:rsidRPr="008863B9" w:rsidRDefault="00E46AB5" w:rsidP="00E46A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E46AB5" w:rsidRPr="008863B9" w:rsidRDefault="00E46AB5" w:rsidP="00E46AB5">
            <w:pPr>
              <w:pStyle w:val="CRCoverPage"/>
              <w:spacing w:after="0"/>
              <w:ind w:left="100"/>
              <w:rPr>
                <w:noProof/>
                <w:sz w:val="8"/>
                <w:szCs w:val="8"/>
              </w:rPr>
            </w:pPr>
          </w:p>
        </w:tc>
      </w:tr>
      <w:tr w:rsidR="00E46AB5"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E46AB5" w:rsidRDefault="00E46AB5" w:rsidP="00E46A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E46AB5" w:rsidRDefault="00E46AB5" w:rsidP="00E46AB5">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047CA3" w14:textId="77777777" w:rsidR="00913E46" w:rsidRDefault="00913E46" w:rsidP="00913E46">
      <w:pPr>
        <w:keepNext/>
        <w:keepLines/>
        <w:spacing w:before="180"/>
        <w:ind w:left="1134" w:hanging="1134"/>
        <w:jc w:val="center"/>
        <w:outlineLvl w:val="1"/>
        <w:rPr>
          <w:color w:val="FF0000"/>
          <w:sz w:val="22"/>
          <w:szCs w:val="22"/>
          <w:lang w:eastAsia="zh-CN"/>
        </w:rPr>
      </w:pPr>
      <w:bookmarkStart w:id="10" w:name="_Toc12021437"/>
      <w:bookmarkStart w:id="11" w:name="_Toc20311549"/>
      <w:bookmarkStart w:id="12" w:name="_Toc26719374"/>
      <w:bookmarkStart w:id="13" w:name="_Toc29894805"/>
      <w:bookmarkStart w:id="14" w:name="_Toc29899104"/>
      <w:bookmarkStart w:id="15" w:name="_Toc29899522"/>
      <w:bookmarkStart w:id="16" w:name="_Toc29917259"/>
      <w:bookmarkStart w:id="17" w:name="_Toc36498133"/>
      <w:bookmarkStart w:id="18" w:name="_Toc45699159"/>
      <w:bookmarkStart w:id="19" w:name="_Toc185865722"/>
      <w:bookmarkStart w:id="20" w:name="_Toc185865725"/>
      <w:bookmarkStart w:id="21" w:name="_Toc12021440"/>
      <w:bookmarkStart w:id="22" w:name="_Toc20311552"/>
      <w:bookmarkStart w:id="23" w:name="_Toc26719377"/>
      <w:bookmarkStart w:id="24" w:name="_Toc29894808"/>
      <w:bookmarkStart w:id="25" w:name="_Toc29899107"/>
      <w:bookmarkStart w:id="26" w:name="_Toc29899525"/>
      <w:bookmarkStart w:id="27" w:name="_Toc29917262"/>
      <w:bookmarkStart w:id="28" w:name="_Toc36498136"/>
      <w:bookmarkStart w:id="29" w:name="_Toc45699162"/>
      <w:bookmarkStart w:id="30" w:name="_Toc130394842"/>
      <w:bookmarkStart w:id="31" w:name="_Toc12021451"/>
      <w:bookmarkStart w:id="32" w:name="_Toc20311563"/>
      <w:bookmarkStart w:id="33" w:name="_Toc26719388"/>
      <w:bookmarkStart w:id="34" w:name="_Toc29894819"/>
      <w:bookmarkStart w:id="35" w:name="_Toc29899118"/>
      <w:bookmarkStart w:id="36" w:name="_Toc29899536"/>
      <w:bookmarkStart w:id="37" w:name="_Toc29917273"/>
      <w:bookmarkStart w:id="38" w:name="_Toc36498147"/>
      <w:bookmarkStart w:id="39" w:name="_Toc45699173"/>
      <w:bookmarkStart w:id="40" w:name="_Toc130394853"/>
      <w:bookmarkStart w:id="41" w:name="_Ref491459187"/>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021462F1" w14:textId="77777777" w:rsidR="00913E46" w:rsidRPr="00B916EC" w:rsidRDefault="00913E46" w:rsidP="00913E46">
      <w:pPr>
        <w:pStyle w:val="Heading2"/>
      </w:pPr>
      <w:r w:rsidRPr="00B916EC">
        <w:t>3.3</w:t>
      </w:r>
      <w:r w:rsidRPr="00B916EC">
        <w:tab/>
        <w:t>Abbreviations</w:t>
      </w:r>
      <w:bookmarkEnd w:id="10"/>
      <w:bookmarkEnd w:id="11"/>
      <w:bookmarkEnd w:id="12"/>
      <w:bookmarkEnd w:id="13"/>
      <w:bookmarkEnd w:id="14"/>
      <w:bookmarkEnd w:id="15"/>
      <w:bookmarkEnd w:id="16"/>
      <w:bookmarkEnd w:id="17"/>
      <w:bookmarkEnd w:id="18"/>
      <w:bookmarkEnd w:id="19"/>
    </w:p>
    <w:p w14:paraId="63247A4F" w14:textId="77777777" w:rsidR="00913E46" w:rsidRPr="00B916EC" w:rsidRDefault="00913E46" w:rsidP="00913E46">
      <w:r w:rsidRPr="00B916EC">
        <w:t>For the purposes of the present document, the abbreviations given in TR 21.905 [1] and the following apply. An abbreviation defined in the present document takes precedence over the definition of the same abbreviation, if any, in [1, TR 21.905].</w:t>
      </w:r>
    </w:p>
    <w:p w14:paraId="78D5E63A" w14:textId="77777777" w:rsidR="006C657F" w:rsidRDefault="006C657F" w:rsidP="006C657F">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C75111E" w14:textId="77777777" w:rsidR="00913E46" w:rsidRPr="00B916EC" w:rsidRDefault="00913E46" w:rsidP="00913E46">
      <w:pPr>
        <w:pStyle w:val="EW"/>
      </w:pPr>
      <w:r w:rsidRPr="00B916EC">
        <w:t>UCI</w:t>
      </w:r>
      <w:r>
        <w:tab/>
      </w:r>
      <w:r w:rsidRPr="00B916EC">
        <w:t xml:space="preserve">Uplink </w:t>
      </w:r>
      <w:r>
        <w:t>C</w:t>
      </w:r>
      <w:r w:rsidRPr="00B916EC">
        <w:t xml:space="preserve">ontrol </w:t>
      </w:r>
      <w:r>
        <w:t>I</w:t>
      </w:r>
      <w:r w:rsidRPr="00B916EC">
        <w:t>nformation</w:t>
      </w:r>
    </w:p>
    <w:p w14:paraId="521E7002" w14:textId="11CD6B35" w:rsidR="00913E46" w:rsidRDefault="00913E46" w:rsidP="00913E46">
      <w:pPr>
        <w:pStyle w:val="EW"/>
      </w:pPr>
      <w:r w:rsidRPr="00B916EC">
        <w:t>UE</w:t>
      </w:r>
      <w:r>
        <w:tab/>
      </w:r>
      <w:r w:rsidRPr="00B916EC">
        <w:t xml:space="preserve">User </w:t>
      </w:r>
      <w:r>
        <w:t>E</w:t>
      </w:r>
      <w:r w:rsidRPr="00B916EC">
        <w:t>quipment</w:t>
      </w:r>
      <w:r w:rsidRPr="00B916EC">
        <w:rPr>
          <w:rFonts w:hint="eastAsia"/>
        </w:rPr>
        <w:t xml:space="preserve"> </w:t>
      </w:r>
    </w:p>
    <w:p w14:paraId="10967F63" w14:textId="2F9190ED" w:rsidR="00913E46" w:rsidRPr="00B916EC" w:rsidDel="00E76120" w:rsidRDefault="00E76120" w:rsidP="0022270C">
      <w:pPr>
        <w:pStyle w:val="EW"/>
        <w:rPr>
          <w:del w:id="42" w:author="Aris Papasakellariou" w:date="2025-04-30T23:30:00Z"/>
        </w:rPr>
      </w:pPr>
      <w:ins w:id="43" w:author="Aris Papasakellariou" w:date="2025-04-30T23:30:00Z">
        <w:r>
          <w:t>UEIRI</w:t>
        </w:r>
        <w:r>
          <w:tab/>
          <w:t xml:space="preserve">UE Initiated Report </w:t>
        </w:r>
        <w:proofErr w:type="spellStart"/>
        <w:r>
          <w:t>Indication</w:t>
        </w:r>
      </w:ins>
    </w:p>
    <w:p w14:paraId="74BBDAD5" w14:textId="036BA2A9" w:rsidR="00913E46" w:rsidRDefault="00913E46" w:rsidP="00913E46">
      <w:pPr>
        <w:pStyle w:val="EW"/>
      </w:pPr>
      <w:r w:rsidRPr="00B916EC">
        <w:rPr>
          <w:rFonts w:hint="eastAsia"/>
        </w:rPr>
        <w:t>UL</w:t>
      </w:r>
      <w:proofErr w:type="spellEnd"/>
      <w:r>
        <w:tab/>
      </w:r>
      <w:r w:rsidRPr="00B916EC">
        <w:rPr>
          <w:rFonts w:hint="eastAsia"/>
        </w:rPr>
        <w:t>Uplink</w:t>
      </w:r>
    </w:p>
    <w:p w14:paraId="65C722F9" w14:textId="77777777" w:rsidR="00913E46" w:rsidRDefault="00913E46" w:rsidP="00913E46">
      <w:pPr>
        <w:pStyle w:val="EW"/>
      </w:pPr>
      <w:r w:rsidRPr="0023299F">
        <w:t>UL-SCH</w:t>
      </w:r>
      <w:r w:rsidRPr="0023299F">
        <w:tab/>
      </w:r>
      <w:r>
        <w:t>Uplink Shared C</w:t>
      </w:r>
      <w:r w:rsidRPr="0023299F">
        <w:t>hannel</w:t>
      </w:r>
      <w:r w:rsidRPr="0040754E">
        <w:t xml:space="preserve"> </w:t>
      </w:r>
    </w:p>
    <w:p w14:paraId="2395A591" w14:textId="77777777" w:rsidR="00913E46" w:rsidRPr="0023299F" w:rsidRDefault="00913E46" w:rsidP="00913E46">
      <w:pPr>
        <w:pStyle w:val="EW"/>
      </w:pPr>
      <w:r>
        <w:t>USS</w:t>
      </w:r>
      <w:r>
        <w:tab/>
        <w:t>UE-specific Search Space</w:t>
      </w:r>
    </w:p>
    <w:p w14:paraId="3EFD6FDC" w14:textId="77777777" w:rsidR="00913E46" w:rsidRPr="005A3D04" w:rsidRDefault="00913E46" w:rsidP="00913E46">
      <w:pPr>
        <w:pStyle w:val="EW"/>
      </w:pPr>
      <w:r>
        <w:t>UTO-UCI</w:t>
      </w:r>
      <w:r>
        <w:tab/>
        <w:t>Unused Transmission Occasion - UCI</w:t>
      </w:r>
    </w:p>
    <w:p w14:paraId="6DE239CA" w14:textId="5CA921C2" w:rsidR="00B5420F" w:rsidRDefault="00B5420F" w:rsidP="00B5420F">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F80EF29" w14:textId="77777777" w:rsidR="00913E46" w:rsidRDefault="00913E46" w:rsidP="00B5420F">
      <w:pPr>
        <w:keepNext/>
        <w:keepLines/>
        <w:spacing w:before="180"/>
        <w:ind w:left="1134" w:hanging="1134"/>
        <w:jc w:val="center"/>
        <w:outlineLvl w:val="1"/>
        <w:rPr>
          <w:color w:val="FF0000"/>
          <w:sz w:val="22"/>
          <w:szCs w:val="22"/>
          <w:lang w:eastAsia="zh-CN"/>
        </w:rPr>
      </w:pPr>
    </w:p>
    <w:p w14:paraId="6FAF42BF" w14:textId="77777777" w:rsidR="00B5420F" w:rsidRPr="00B916EC" w:rsidRDefault="00B5420F" w:rsidP="00B5420F">
      <w:pPr>
        <w:pStyle w:val="Heading2"/>
      </w:pPr>
      <w:r w:rsidRPr="00B916EC">
        <w:t>4.2</w:t>
      </w:r>
      <w:r w:rsidRPr="00B916EC">
        <w:tab/>
        <w:t>Transmission timing adjustments</w:t>
      </w:r>
      <w:bookmarkEnd w:id="20"/>
    </w:p>
    <w:p w14:paraId="495ABC08" w14:textId="483AA05A" w:rsidR="00520A43" w:rsidRDefault="00B5420F" w:rsidP="00B5420F">
      <w:pPr>
        <w:rPr>
          <w:rFonts w:eastAsia="Batang"/>
          <w:lang w:eastAsia="zh-CN"/>
        </w:rPr>
      </w:pPr>
      <w:r>
        <w:rPr>
          <w:rFonts w:eastAsia="DengXian" w:hint="eastAsia"/>
          <w:lang w:eastAsia="zh-CN"/>
        </w:rPr>
        <w:t xml:space="preserve">A UE </w:t>
      </w:r>
      <w:r>
        <w:rPr>
          <w:rFonts w:eastAsia="DengXian"/>
          <w:lang w:eastAsia="zh-CN"/>
        </w:rPr>
        <w:t>can be provided</w:t>
      </w:r>
      <w:r>
        <w:rPr>
          <w:rFonts w:eastAsia="DengXian" w:hint="eastAsia"/>
          <w:lang w:eastAsia="zh-CN"/>
        </w:rPr>
        <w:t xml:space="preserve"> a</w:t>
      </w:r>
      <w:r w:rsidRPr="00444F8F">
        <w:rPr>
          <w:rFonts w:eastAsia="DengXian" w:hint="eastAsia"/>
          <w:lang w:eastAsia="zh-CN"/>
        </w:rPr>
        <w:t xml:space="preserve"> value </w:t>
      </w:r>
      <m:oMath>
        <m:sSub>
          <m:sSubPr>
            <m:ctrlPr>
              <w:ins w:id="44" w:author="Aris Papasakellariou" w:date="2025-04-15T22:15:00Z">
                <w:rPr>
                  <w:rFonts w:ascii="Cambria Math" w:eastAsia="DengXian" w:hAnsi="Cambria Math"/>
                  <w:i/>
                  <w:lang w:eastAsia="zh-CN"/>
                </w:rPr>
              </w:ins>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7E0CB4">
        <w:rPr>
          <w:rFonts w:eastAsia="DengXian" w:hint="eastAsia"/>
          <w:lang w:eastAsia="zh-CN"/>
        </w:rPr>
        <w:t xml:space="preserve"> </w:t>
      </w:r>
      <w:r w:rsidRPr="00444F8F">
        <w:rPr>
          <w:rFonts w:eastAsia="DengXian" w:hint="eastAsia"/>
          <w:lang w:eastAsia="zh-CN"/>
        </w:rPr>
        <w:t>of</w:t>
      </w:r>
      <w:r>
        <w:rPr>
          <w:rFonts w:eastAsia="DengXian"/>
          <w:lang w:eastAsia="zh-CN"/>
        </w:rPr>
        <w:t xml:space="preserve"> a timing advance offset</w:t>
      </w:r>
      <w:r w:rsidRPr="00444F8F">
        <w:rPr>
          <w:rFonts w:eastAsia="DengXian" w:hint="eastAsia"/>
          <w:lang w:eastAsia="zh-CN"/>
        </w:rPr>
        <w:t xml:space="preserve"> for a serving cell by </w:t>
      </w:r>
      <w:r w:rsidRPr="00444F8F">
        <w:rPr>
          <w:rFonts w:eastAsia="DengXian" w:hint="eastAsia"/>
          <w:i/>
          <w:lang w:eastAsia="zh-CN"/>
        </w:rPr>
        <w:t>n-</w:t>
      </w:r>
      <w:proofErr w:type="spellStart"/>
      <w:r w:rsidRPr="00444F8F">
        <w:rPr>
          <w:rFonts w:eastAsia="DengXian" w:hint="eastAsia"/>
          <w:i/>
          <w:lang w:eastAsia="zh-CN"/>
        </w:rPr>
        <w:t>TimingAdvanceOffset</w:t>
      </w:r>
      <w:proofErr w:type="spellEnd"/>
      <w:r>
        <w:rPr>
          <w:rFonts w:eastAsia="DengXian" w:hint="eastAsia"/>
          <w:lang w:eastAsia="zh-CN"/>
        </w:rPr>
        <w:t xml:space="preserve"> for</w:t>
      </w:r>
      <w:r w:rsidRPr="00444F8F">
        <w:rPr>
          <w:rFonts w:eastAsia="DengXian" w:hint="eastAsia"/>
          <w:lang w:eastAsia="zh-CN"/>
        </w:rPr>
        <w:t xml:space="preserve"> the serving cell. </w:t>
      </w:r>
      <w:r w:rsidRPr="00424337">
        <w:rPr>
          <w:rFonts w:eastAsia="DengXian"/>
          <w:lang w:eastAsia="zh-CN"/>
        </w:rPr>
        <w:t xml:space="preserve">If for a serving cell the </w:t>
      </w:r>
      <w:r w:rsidRPr="00424337">
        <w:t xml:space="preserve">UE is provided two </w:t>
      </w:r>
      <w:proofErr w:type="spellStart"/>
      <w:r w:rsidRPr="00424337">
        <w:rPr>
          <w:rStyle w:val="Emphasis"/>
          <w:rFonts w:eastAsia="Batang"/>
        </w:rPr>
        <w:t>coresetPoolIndex</w:t>
      </w:r>
      <w:proofErr w:type="spellEnd"/>
      <w:r w:rsidRPr="00D5592C">
        <w:rPr>
          <w:rStyle w:val="Emphasis"/>
          <w:rFonts w:eastAsia="Batang"/>
        </w:rPr>
        <w:t xml:space="preserve"> </w:t>
      </w:r>
      <w:r w:rsidRPr="00651AAE">
        <w:rPr>
          <w:rStyle w:val="Emphasis"/>
          <w:rFonts w:eastAsia="Batang"/>
          <w:i w:val="0"/>
        </w:rPr>
        <w:t xml:space="preserve">values 0 and 1 for first and second CORESETs, or is not provided </w:t>
      </w:r>
      <w:proofErr w:type="spellStart"/>
      <w:r w:rsidRPr="00424337">
        <w:rPr>
          <w:rStyle w:val="Emphasis"/>
          <w:rFonts w:eastAsia="Batang"/>
        </w:rPr>
        <w:t>coresetPoolIndex</w:t>
      </w:r>
      <w:proofErr w:type="spellEnd"/>
      <w:r w:rsidRPr="00D5592C">
        <w:rPr>
          <w:rStyle w:val="Emphasis"/>
          <w:rFonts w:eastAsia="Batang"/>
        </w:rPr>
        <w:t xml:space="preserve"> </w:t>
      </w:r>
      <w:r w:rsidRPr="00651AAE">
        <w:rPr>
          <w:rStyle w:val="Emphasis"/>
          <w:rFonts w:eastAsia="Batang"/>
          <w:i w:val="0"/>
        </w:rPr>
        <w:t xml:space="preserve">value for first CORESETs and is provided </w:t>
      </w:r>
      <w:proofErr w:type="spellStart"/>
      <w:r w:rsidRPr="00424337">
        <w:rPr>
          <w:rStyle w:val="Emphasis"/>
          <w:rFonts w:eastAsia="Batang"/>
        </w:rPr>
        <w:t>coresetPoolIndex</w:t>
      </w:r>
      <w:proofErr w:type="spellEnd"/>
      <w:r w:rsidRPr="00D5592C">
        <w:rPr>
          <w:rStyle w:val="Emphasis"/>
          <w:rFonts w:eastAsia="Batang"/>
        </w:rPr>
        <w:t xml:space="preserve"> </w:t>
      </w:r>
      <w:r w:rsidRPr="00651AAE">
        <w:rPr>
          <w:rStyle w:val="Emphasis"/>
          <w:rFonts w:eastAsia="Batang"/>
          <w:i w:val="0"/>
        </w:rPr>
        <w:t xml:space="preserve">value of 1 for second CORESETs, the UE can be provided first and second </w:t>
      </w:r>
      <m:oMath>
        <m:sSub>
          <m:sSubPr>
            <m:ctrlPr>
              <w:ins w:id="45" w:author="Aris Papasakellariou" w:date="2025-04-15T22:15:00Z">
                <w:rPr>
                  <w:rFonts w:ascii="Cambria Math" w:eastAsia="DengXian" w:hAnsi="Cambria Math"/>
                  <w:i/>
                  <w:lang w:eastAsia="zh-CN"/>
                </w:rPr>
              </w:ins>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24337">
        <w:rPr>
          <w:rFonts w:eastAsia="Batang"/>
          <w:lang w:eastAsia="zh-CN"/>
        </w:rPr>
        <w:t xml:space="preserve"> values </w:t>
      </w:r>
      <w:r w:rsidRPr="00424337">
        <w:rPr>
          <w:rFonts w:eastAsia="DengXian" w:hint="eastAsia"/>
          <w:lang w:eastAsia="zh-CN"/>
        </w:rPr>
        <w:t xml:space="preserve">by </w:t>
      </w:r>
      <w:r w:rsidRPr="00424337">
        <w:rPr>
          <w:rFonts w:eastAsia="DengXian" w:hint="eastAsia"/>
          <w:i/>
          <w:lang w:eastAsia="zh-CN"/>
        </w:rPr>
        <w:t>n-</w:t>
      </w:r>
      <w:proofErr w:type="spellStart"/>
      <w:r w:rsidRPr="00424337">
        <w:rPr>
          <w:rFonts w:eastAsia="DengXian" w:hint="eastAsia"/>
          <w:i/>
          <w:lang w:eastAsia="zh-CN"/>
        </w:rPr>
        <w:t>TimingAdvanceOffset</w:t>
      </w:r>
      <w:proofErr w:type="spellEnd"/>
      <w:r w:rsidRPr="00424337">
        <w:rPr>
          <w:rFonts w:eastAsia="DengXian" w:hint="eastAsia"/>
          <w:lang w:eastAsia="zh-CN"/>
        </w:rPr>
        <w:t xml:space="preserve"> </w:t>
      </w:r>
      <w:r w:rsidRPr="00424337">
        <w:rPr>
          <w:rFonts w:eastAsia="DengXian"/>
          <w:lang w:eastAsia="zh-CN"/>
        </w:rPr>
        <w:t xml:space="preserve">and </w:t>
      </w:r>
      <w:r w:rsidRPr="00424337">
        <w:rPr>
          <w:rFonts w:eastAsia="DengXian" w:hint="eastAsia"/>
          <w:i/>
          <w:lang w:eastAsia="zh-CN"/>
        </w:rPr>
        <w:t>n-TimingAdvanceOffset</w:t>
      </w:r>
      <w:r w:rsidRPr="00424337">
        <w:rPr>
          <w:rFonts w:eastAsia="DengXian"/>
          <w:i/>
          <w:lang w:eastAsia="zh-CN"/>
        </w:rPr>
        <w:t>2</w:t>
      </w:r>
      <w:r w:rsidRPr="00424337">
        <w:rPr>
          <w:rFonts w:eastAsia="DengXian"/>
          <w:iCs/>
          <w:lang w:eastAsia="zh-CN"/>
        </w:rPr>
        <w:t xml:space="preserve"> for transmissions with </w:t>
      </w:r>
      <w:r>
        <w:rPr>
          <w:rFonts w:eastAsia="DengXian"/>
          <w:iCs/>
          <w:lang w:eastAsia="zh-CN"/>
        </w:rPr>
        <w:t xml:space="preserve">first and second spatial filters associated with first and second </w:t>
      </w:r>
      <w:r w:rsidRPr="00424337">
        <w:rPr>
          <w:rFonts w:eastAsia="DengXian"/>
          <w:iCs/>
          <w:lang w:eastAsia="zh-CN"/>
        </w:rPr>
        <w:t xml:space="preserve">TCI </w:t>
      </w:r>
      <w:proofErr w:type="spellStart"/>
      <w:r w:rsidRPr="00424337">
        <w:rPr>
          <w:rFonts w:eastAsia="DengXian"/>
          <w:iCs/>
          <w:lang w:eastAsia="zh-CN"/>
        </w:rPr>
        <w:t>states</w:t>
      </w:r>
      <w:r>
        <w:rPr>
          <w:rFonts w:eastAsia="DengXian"/>
          <w:iCs/>
          <w:lang w:eastAsia="zh-CN"/>
        </w:rPr>
        <w:t>for</w:t>
      </w:r>
      <w:proofErr w:type="spellEnd"/>
      <w:r w:rsidRPr="00424337">
        <w:rPr>
          <w:rFonts w:eastAsia="DengXian"/>
          <w:iCs/>
          <w:lang w:eastAsia="zh-CN"/>
        </w:rPr>
        <w:t xml:space="preserve"> the first and second CORESETs, </w:t>
      </w:r>
      <w:r w:rsidRPr="00D018F0">
        <w:rPr>
          <w:rFonts w:eastAsia="DengXian"/>
          <w:iCs/>
          <w:lang w:eastAsia="zh-CN"/>
        </w:rPr>
        <w:t>respectively</w:t>
      </w:r>
      <w:r w:rsidRPr="00D018F0">
        <w:rPr>
          <w:rFonts w:eastAsia="Batang"/>
          <w:lang w:eastAsia="zh-CN"/>
        </w:rPr>
        <w:t xml:space="preserve">. </w:t>
      </w:r>
    </w:p>
    <w:p w14:paraId="5434332F" w14:textId="77777777" w:rsidR="00E76120" w:rsidRPr="00707282" w:rsidRDefault="00E76120" w:rsidP="00E76120">
      <w:pPr>
        <w:rPr>
          <w:ins w:id="46" w:author="Aris Papasakellariou" w:date="2025-04-30T23:30:00Z"/>
          <w:rFonts w:eastAsiaTheme="minorEastAsia"/>
          <w:lang w:eastAsia="ko-KR"/>
        </w:rPr>
      </w:pPr>
      <w:ins w:id="47" w:author="Aris Papasakellariou" w:date="2025-04-30T23:30:00Z">
        <w:r w:rsidRPr="00D018F0">
          <w:rPr>
            <w:lang w:eastAsia="zh-CN"/>
          </w:rPr>
          <w:t xml:space="preserve">If </w:t>
        </w:r>
        <w:r>
          <w:rPr>
            <w:lang w:eastAsia="zh-CN"/>
          </w:rPr>
          <w:t>a</w:t>
        </w:r>
        <w:r w:rsidRPr="00D018F0">
          <w:rPr>
            <w:lang w:eastAsia="zh-CN"/>
          </w:rPr>
          <w:t xml:space="preserve"> UE operates with two TAGs on a serving cell and </w:t>
        </w:r>
        <w:r w:rsidRPr="00D018F0">
          <w:t xml:space="preserve">is not provided </w:t>
        </w:r>
        <w:proofErr w:type="spellStart"/>
        <w:r w:rsidRPr="00D018F0">
          <w:rPr>
            <w:rStyle w:val="Emphasis"/>
            <w:rFonts w:eastAsia="Batang"/>
          </w:rPr>
          <w:t>coresetPoolIndex</w:t>
        </w:r>
        <w:proofErr w:type="spellEnd"/>
        <w:r w:rsidRPr="00D018F0">
          <w:t xml:space="preserve">, the UE can be provided a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D018F0">
          <w:rPr>
            <w:rFonts w:eastAsiaTheme="minorEastAsia" w:hint="eastAsia"/>
            <w:lang w:eastAsia="ko-KR"/>
          </w:rPr>
          <w:t xml:space="preserve"> </w:t>
        </w:r>
        <w:r w:rsidRPr="00D018F0">
          <w:rPr>
            <w:rFonts w:eastAsiaTheme="minorEastAsia"/>
            <w:lang w:eastAsia="ko-KR"/>
          </w:rPr>
          <w:t xml:space="preserve">by </w:t>
        </w:r>
        <w:r w:rsidRPr="00D018F0">
          <w:rPr>
            <w:rFonts w:eastAsiaTheme="minorEastAsia"/>
            <w:i/>
            <w:iCs/>
            <w:lang w:eastAsia="ko-KR"/>
          </w:rPr>
          <w:t>n-</w:t>
        </w:r>
        <w:proofErr w:type="spellStart"/>
        <w:r w:rsidRPr="00D018F0">
          <w:rPr>
            <w:rFonts w:eastAsiaTheme="minorEastAsia"/>
            <w:i/>
            <w:iCs/>
            <w:lang w:eastAsia="ko-KR"/>
          </w:rPr>
          <w:t>TimingAdvanceOffset</w:t>
        </w:r>
        <w:proofErr w:type="spellEnd"/>
        <w:r w:rsidRPr="00D018F0">
          <w:rPr>
            <w:rFonts w:eastAsiaTheme="minorEastAsia"/>
            <w:lang w:eastAsia="ko-KR"/>
          </w:rPr>
          <w:t xml:space="preserve"> for transmissions with first and second spatial filters associated with first and second </w:t>
        </w:r>
        <w:r>
          <w:rPr>
            <w:rFonts w:eastAsiaTheme="minorEastAsia"/>
            <w:lang w:eastAsia="ko-KR"/>
          </w:rPr>
          <w:t xml:space="preserve">joint </w:t>
        </w:r>
        <w:r w:rsidRPr="00D018F0">
          <w:rPr>
            <w:rFonts w:eastAsiaTheme="minorEastAsia"/>
            <w:lang w:eastAsia="ko-KR"/>
          </w:rPr>
          <w:t>TCI states</w:t>
        </w:r>
        <w:r w:rsidRPr="001760F2">
          <w:rPr>
            <w:rFonts w:eastAsia="Batang"/>
            <w:lang w:eastAsia="zh-CN"/>
          </w:rPr>
          <w:t xml:space="preserve"> </w:t>
        </w:r>
        <w:r w:rsidRPr="00424337">
          <w:rPr>
            <w:rFonts w:eastAsia="Batang"/>
            <w:lang w:eastAsia="zh-CN"/>
          </w:rPr>
          <w:t xml:space="preserve">provided by </w:t>
        </w:r>
        <w:r w:rsidRPr="00424337">
          <w:rPr>
            <w:rFonts w:cs="Times"/>
            <w:i/>
            <w:szCs w:val="18"/>
            <w:lang w:eastAsia="zh-CN"/>
          </w:rPr>
          <w:t>dl-</w:t>
        </w:r>
        <w:proofErr w:type="spellStart"/>
        <w:r w:rsidRPr="00424337">
          <w:rPr>
            <w:rFonts w:cs="Times"/>
            <w:i/>
            <w:szCs w:val="18"/>
            <w:lang w:eastAsia="zh-CN"/>
          </w:rPr>
          <w:t>OrJointTCI</w:t>
        </w:r>
        <w:proofErr w:type="spellEnd"/>
        <w:r w:rsidRPr="00424337">
          <w:rPr>
            <w:rFonts w:cs="Times"/>
            <w:i/>
            <w:szCs w:val="18"/>
            <w:lang w:eastAsia="zh-CN"/>
          </w:rPr>
          <w:t>-</w:t>
        </w:r>
        <w:proofErr w:type="spellStart"/>
        <w:r w:rsidRPr="00424337">
          <w:rPr>
            <w:rFonts w:cs="Times"/>
            <w:i/>
            <w:szCs w:val="18"/>
            <w:lang w:eastAsia="zh-CN"/>
          </w:rPr>
          <w:t>StateList</w:t>
        </w:r>
        <w:proofErr w:type="spellEnd"/>
        <w:r w:rsidRPr="00424337">
          <w:rPr>
            <w:rFonts w:eastAsia="Batang"/>
            <w:lang w:eastAsia="zh-CN"/>
          </w:rPr>
          <w:t xml:space="preserve"> or </w:t>
        </w:r>
        <w:r>
          <w:rPr>
            <w:rFonts w:eastAsia="Batang"/>
            <w:lang w:eastAsia="zh-CN"/>
          </w:rPr>
          <w:t xml:space="preserve">with </w:t>
        </w:r>
        <w:r w:rsidRPr="00424337">
          <w:rPr>
            <w:rFonts w:eastAsia="Batang"/>
            <w:lang w:eastAsia="zh-CN"/>
          </w:rPr>
          <w:t xml:space="preserve">first and second UL TCI states provided by </w:t>
        </w:r>
        <w:r w:rsidRPr="00424337">
          <w:rPr>
            <w:rFonts w:eastAsia="Batang"/>
            <w:i/>
            <w:iCs/>
            <w:lang w:eastAsia="zh-CN"/>
          </w:rPr>
          <w:t>ul</w:t>
        </w:r>
        <w:r w:rsidRPr="00424337">
          <w:rPr>
            <w:rFonts w:eastAsia="Batang"/>
            <w:lang w:eastAsia="zh-CN"/>
          </w:rPr>
          <w:t>-</w:t>
        </w:r>
        <w:r w:rsidRPr="00424337">
          <w:rPr>
            <w:i/>
            <w:iCs/>
            <w:lang w:val="en-US"/>
          </w:rPr>
          <w:t>TCI-State-List</w:t>
        </w:r>
        <w:r w:rsidRPr="00D018F0">
          <w:rPr>
            <w:rFonts w:eastAsiaTheme="minorEastAsia"/>
            <w:lang w:eastAsia="ko-KR"/>
          </w:rPr>
          <w:t>, respectively.</w:t>
        </w:r>
      </w:ins>
    </w:p>
    <w:p w14:paraId="7ED232D9" w14:textId="4F151375" w:rsidR="00A14775" w:rsidRDefault="00B5420F" w:rsidP="00B5420F">
      <w:pPr>
        <w:rPr>
          <w:lang w:val="en-US"/>
        </w:rPr>
      </w:pPr>
      <w:r w:rsidRPr="00424337">
        <w:rPr>
          <w:rFonts w:eastAsia="Batang"/>
          <w:lang w:eastAsia="zh-CN"/>
        </w:rPr>
        <w:t>A UE can be</w:t>
      </w:r>
      <w:r>
        <w:rPr>
          <w:rFonts w:eastAsia="Batang"/>
          <w:lang w:eastAsia="zh-CN"/>
        </w:rPr>
        <w:t xml:space="preserve"> provided a second</w:t>
      </w:r>
      <w:r w:rsidRPr="00424337">
        <w:rPr>
          <w:rStyle w:val="Emphasis"/>
          <w:rFonts w:eastAsia="Batang"/>
        </w:rPr>
        <w:t xml:space="preserve"> </w:t>
      </w:r>
      <m:oMath>
        <m:sSub>
          <m:sSubPr>
            <m:ctrlPr>
              <w:ins w:id="48" w:author="Aris Papasakellariou" w:date="2025-04-14T23:47:00Z">
                <w:rPr>
                  <w:rFonts w:ascii="Cambria Math" w:eastAsia="DengXian" w:hAnsi="Cambria Math"/>
                  <w:i/>
                  <w:lang w:eastAsia="zh-CN"/>
                </w:rPr>
              </w:ins>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24337">
        <w:rPr>
          <w:rFonts w:eastAsia="Batang"/>
          <w:lang w:eastAsia="zh-CN"/>
        </w:rPr>
        <w:t xml:space="preserve"> value for </w:t>
      </w:r>
      <w:r w:rsidRPr="00424337">
        <w:rPr>
          <w:rFonts w:eastAsia="Batang"/>
          <w:lang w:eastAsia="zh-CN" w:bidi="ar"/>
        </w:rPr>
        <w:t xml:space="preserve">transmissions with </w:t>
      </w:r>
      <w:r>
        <w:rPr>
          <w:rFonts w:eastAsia="Batang"/>
          <w:lang w:eastAsia="zh-CN" w:bidi="ar"/>
        </w:rPr>
        <w:t xml:space="preserve">second </w:t>
      </w:r>
      <w:r w:rsidRPr="00424337">
        <w:rPr>
          <w:rFonts w:eastAsia="Batang"/>
          <w:lang w:eastAsia="zh-CN" w:bidi="ar"/>
        </w:rPr>
        <w:t>spatial domain filters corresponding to</w:t>
      </w:r>
      <w:r w:rsidRPr="00424337">
        <w:rPr>
          <w:rFonts w:eastAsia="Batang" w:hint="eastAsia"/>
          <w:lang w:eastAsia="zh-CN" w:bidi="ar"/>
        </w:rPr>
        <w:t xml:space="preserve"> </w:t>
      </w:r>
      <w:r>
        <w:rPr>
          <w:rFonts w:eastAsia="Batang"/>
          <w:lang w:eastAsia="zh-CN" w:bidi="ar"/>
        </w:rPr>
        <w:t xml:space="preserve">second </w:t>
      </w:r>
      <w:r w:rsidRPr="00424337">
        <w:rPr>
          <w:rFonts w:eastAsia="Batang" w:hint="eastAsia"/>
          <w:lang w:eastAsia="zh-CN" w:bidi="ar"/>
        </w:rPr>
        <w:t xml:space="preserve">TCI </w:t>
      </w:r>
      <w:commentRangeStart w:id="49"/>
      <w:r w:rsidRPr="00424337">
        <w:rPr>
          <w:rFonts w:eastAsia="Batang" w:hint="eastAsia"/>
          <w:lang w:eastAsia="zh-CN" w:bidi="ar"/>
        </w:rPr>
        <w:t>states</w:t>
      </w:r>
      <w:commentRangeEnd w:id="49"/>
      <w:r w:rsidR="0022270C">
        <w:rPr>
          <w:rStyle w:val="CommentReference"/>
        </w:rPr>
        <w:commentReference w:id="49"/>
      </w:r>
      <w:ins w:id="51" w:author="Aris Papasakellariou" w:date="2025-03-10T05:41:00Z">
        <w:r w:rsidR="005856DF">
          <w:rPr>
            <w:rFonts w:eastAsia="Batang"/>
            <w:lang w:eastAsia="zh-CN" w:bidi="ar"/>
          </w:rPr>
          <w:t>,</w:t>
        </w:r>
      </w:ins>
      <w:r w:rsidRPr="00424337">
        <w:rPr>
          <w:rFonts w:eastAsia="Batang" w:hint="eastAsia"/>
          <w:lang w:eastAsia="zh-CN" w:bidi="ar"/>
        </w:rPr>
        <w:t xml:space="preserve"> </w:t>
      </w:r>
      <w:r>
        <w:rPr>
          <w:rFonts w:eastAsia="Batang"/>
          <w:lang w:eastAsia="zh-CN" w:bidi="ar"/>
        </w:rPr>
        <w:t>or to second SS/PBCH block receptions</w:t>
      </w:r>
      <w:r w:rsidRPr="00424337">
        <w:rPr>
          <w:rFonts w:eastAsia="Batang"/>
          <w:lang w:eastAsia="zh-CN" w:bidi="ar"/>
        </w:rPr>
        <w:t xml:space="preserve"> associated with </w:t>
      </w:r>
      <w:proofErr w:type="spellStart"/>
      <w:r w:rsidRPr="00424337">
        <w:rPr>
          <w:i/>
          <w:iCs/>
          <w:lang w:eastAsia="zh-CN"/>
        </w:rPr>
        <w:t>physCellId</w:t>
      </w:r>
      <w:proofErr w:type="spellEnd"/>
      <w:r w:rsidRPr="00424337">
        <w:rPr>
          <w:lang w:bidi="ar"/>
        </w:rPr>
        <w:t xml:space="preserve"> different from </w:t>
      </w:r>
      <w:proofErr w:type="spellStart"/>
      <w:r w:rsidRPr="00424337">
        <w:rPr>
          <w:i/>
          <w:iCs/>
          <w:lang w:eastAsia="zh-CN"/>
        </w:rPr>
        <w:t>physCellId</w:t>
      </w:r>
      <w:proofErr w:type="spellEnd"/>
      <w:r w:rsidRPr="00424337">
        <w:rPr>
          <w:lang w:bidi="ar"/>
        </w:rPr>
        <w:t xml:space="preserve"> for the serving cell</w:t>
      </w:r>
      <w:ins w:id="52" w:author="Aris Papasakellariou" w:date="2025-03-10T05:41:00Z">
        <w:r w:rsidR="005856DF">
          <w:rPr>
            <w:lang w:bidi="ar"/>
          </w:rPr>
          <w:t>,</w:t>
        </w:r>
      </w:ins>
      <w:r w:rsidRPr="00424337">
        <w:rPr>
          <w:lang w:bidi="ar"/>
        </w:rPr>
        <w:t xml:space="preserve"> </w:t>
      </w:r>
      <w:r w:rsidRPr="00424337">
        <w:rPr>
          <w:rFonts w:eastAsia="Batang"/>
          <w:lang w:eastAsia="zh-CN"/>
        </w:rPr>
        <w:t xml:space="preserve">in addition to a first </w:t>
      </w:r>
      <m:oMath>
        <m:sSub>
          <m:sSubPr>
            <m:ctrlPr>
              <w:ins w:id="53" w:author="Aris Papasakellariou" w:date="2025-04-14T23:47:00Z">
                <w:rPr>
                  <w:rFonts w:ascii="Cambria Math" w:eastAsia="DengXian" w:hAnsi="Cambria Math"/>
                  <w:i/>
                  <w:lang w:eastAsia="zh-CN"/>
                </w:rPr>
              </w:ins>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24337">
        <w:rPr>
          <w:rFonts w:eastAsia="Batang"/>
          <w:lang w:eastAsia="zh-CN"/>
        </w:rPr>
        <w:t xml:space="preserve"> value for </w:t>
      </w:r>
      <w:r w:rsidRPr="00424337">
        <w:rPr>
          <w:rFonts w:eastAsia="Batang"/>
          <w:lang w:eastAsia="zh-CN" w:bidi="ar"/>
        </w:rPr>
        <w:t xml:space="preserve">transmissions with </w:t>
      </w:r>
      <w:r>
        <w:rPr>
          <w:rFonts w:eastAsia="Batang"/>
          <w:lang w:eastAsia="zh-CN" w:bidi="ar"/>
        </w:rPr>
        <w:t xml:space="preserve">first </w:t>
      </w:r>
      <w:r w:rsidRPr="00424337">
        <w:rPr>
          <w:rFonts w:eastAsia="Batang"/>
          <w:lang w:eastAsia="zh-CN" w:bidi="ar"/>
        </w:rPr>
        <w:t>spatial domain filters corresponding to</w:t>
      </w:r>
      <w:r w:rsidRPr="00424337">
        <w:rPr>
          <w:rFonts w:eastAsia="Batang" w:hint="eastAsia"/>
          <w:lang w:eastAsia="zh-CN" w:bidi="ar"/>
        </w:rPr>
        <w:t xml:space="preserve"> </w:t>
      </w:r>
      <w:r>
        <w:rPr>
          <w:rFonts w:eastAsia="Batang"/>
          <w:lang w:eastAsia="zh-CN" w:bidi="ar"/>
        </w:rPr>
        <w:t xml:space="preserve">first </w:t>
      </w:r>
      <w:r w:rsidRPr="00424337">
        <w:rPr>
          <w:rFonts w:eastAsia="Batang" w:hint="eastAsia"/>
          <w:lang w:eastAsia="zh-CN" w:bidi="ar"/>
        </w:rPr>
        <w:t>TCI states</w:t>
      </w:r>
      <w:ins w:id="54" w:author="Aris Papasakellariou" w:date="2025-03-10T05:41:00Z">
        <w:r w:rsidR="005856DF">
          <w:rPr>
            <w:rFonts w:eastAsia="Batang"/>
            <w:lang w:eastAsia="zh-CN" w:bidi="ar"/>
          </w:rPr>
          <w:t>,</w:t>
        </w:r>
      </w:ins>
      <w:r w:rsidRPr="00424337">
        <w:rPr>
          <w:rFonts w:eastAsia="Batang" w:hint="eastAsia"/>
          <w:lang w:eastAsia="zh-CN" w:bidi="ar"/>
        </w:rPr>
        <w:t xml:space="preserve"> </w:t>
      </w:r>
      <w:r>
        <w:rPr>
          <w:rFonts w:eastAsia="Batang"/>
          <w:lang w:eastAsia="zh-CN" w:bidi="ar"/>
        </w:rPr>
        <w:t xml:space="preserve">or to first SS/PBCH block receptions </w:t>
      </w:r>
      <w:r w:rsidRPr="00424337">
        <w:rPr>
          <w:rFonts w:eastAsia="Batang"/>
          <w:lang w:eastAsia="zh-CN" w:bidi="ar"/>
        </w:rPr>
        <w:t xml:space="preserve">associated with </w:t>
      </w:r>
      <w:proofErr w:type="spellStart"/>
      <w:r w:rsidRPr="00424337">
        <w:rPr>
          <w:i/>
          <w:iCs/>
          <w:lang w:eastAsia="zh-CN"/>
        </w:rPr>
        <w:t>physCellId</w:t>
      </w:r>
      <w:proofErr w:type="spellEnd"/>
      <w:r w:rsidRPr="00424337">
        <w:rPr>
          <w:lang w:bidi="ar"/>
        </w:rPr>
        <w:t xml:space="preserve"> for </w:t>
      </w:r>
      <w:r w:rsidRPr="00424337">
        <w:rPr>
          <w:rFonts w:eastAsia="Batang"/>
          <w:lang w:eastAsia="zh-CN"/>
        </w:rPr>
        <w:t>the serving cell. The</w:t>
      </w:r>
      <w:r>
        <w:rPr>
          <w:rFonts w:eastAsia="Batang"/>
          <w:lang w:eastAsia="zh-CN"/>
        </w:rPr>
        <w:t xml:space="preserve"> first and second</w:t>
      </w:r>
      <w:r w:rsidRPr="00424337">
        <w:rPr>
          <w:rStyle w:val="Emphasis"/>
          <w:rFonts w:eastAsia="Batang"/>
        </w:rPr>
        <w:t xml:space="preserve"> </w:t>
      </w:r>
      <m:oMath>
        <m:sSub>
          <m:sSubPr>
            <m:ctrlPr>
              <w:ins w:id="55" w:author="Aris Papasakellariou" w:date="2025-04-15T22:15:00Z">
                <w:rPr>
                  <w:rFonts w:ascii="Cambria Math" w:eastAsia="DengXian" w:hAnsi="Cambria Math"/>
                  <w:i/>
                  <w:lang w:eastAsia="zh-CN"/>
                </w:rPr>
              </w:ins>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24337">
        <w:rPr>
          <w:rFonts w:eastAsia="Batang"/>
          <w:lang w:eastAsia="zh-CN"/>
        </w:rPr>
        <w:t xml:space="preserve"> values correspond to first and sec</w:t>
      </w:r>
      <w:proofErr w:type="spellStart"/>
      <w:r w:rsidRPr="00424337">
        <w:rPr>
          <w:rFonts w:eastAsia="Batang"/>
          <w:lang w:eastAsia="zh-CN"/>
        </w:rPr>
        <w:t>ond</w:t>
      </w:r>
      <w:proofErr w:type="spellEnd"/>
      <w:r w:rsidRPr="00424337">
        <w:rPr>
          <w:rFonts w:eastAsia="Batang"/>
          <w:lang w:eastAsia="zh-CN"/>
        </w:rPr>
        <w:t xml:space="preserve"> TAGs</w:t>
      </w:r>
      <w:r>
        <w:rPr>
          <w:rFonts w:eastAsia="Batang"/>
          <w:lang w:eastAsia="zh-CN"/>
        </w:rPr>
        <w:t xml:space="preserve"> indicated in respective MAC RARs</w:t>
      </w:r>
      <w:r w:rsidRPr="00424337">
        <w:rPr>
          <w:rFonts w:eastAsia="Batang"/>
          <w:lang w:eastAsia="zh-CN"/>
        </w:rPr>
        <w:t xml:space="preserve"> </w:t>
      </w:r>
      <w:r w:rsidRPr="00D26501">
        <w:rPr>
          <w:rFonts w:hint="eastAsia"/>
          <w:lang w:eastAsia="zh-CN"/>
        </w:rPr>
        <w:t xml:space="preserve">or </w:t>
      </w:r>
      <w:r>
        <w:rPr>
          <w:lang w:eastAsia="zh-CN"/>
        </w:rPr>
        <w:t xml:space="preserve">in an </w:t>
      </w:r>
      <w:r w:rsidRPr="00D26501">
        <w:rPr>
          <w:rFonts w:hint="eastAsia"/>
          <w:lang w:eastAsia="zh-CN"/>
        </w:rPr>
        <w:t>absolute timing advance command MAC CE</w:t>
      </w:r>
      <w:r w:rsidRPr="00424337">
        <w:rPr>
          <w:rFonts w:eastAsia="Batang"/>
          <w:lang w:eastAsia="zh-CN"/>
        </w:rPr>
        <w:t xml:space="preserve"> [11, TS 38.321] having an association indicated by </w:t>
      </w:r>
      <w:r w:rsidRPr="00424337">
        <w:rPr>
          <w:rFonts w:eastAsia="Batang"/>
          <w:i/>
          <w:iCs/>
          <w:lang w:eastAsia="zh-CN"/>
        </w:rPr>
        <w:t>tag-Id</w:t>
      </w:r>
      <w:r>
        <w:rPr>
          <w:rFonts w:eastAsia="Batang"/>
          <w:i/>
          <w:iCs/>
          <w:lang w:eastAsia="zh-CN"/>
        </w:rPr>
        <w:t>-</w:t>
      </w:r>
      <w:proofErr w:type="spellStart"/>
      <w:r>
        <w:rPr>
          <w:rFonts w:eastAsia="Batang"/>
          <w:i/>
          <w:iCs/>
          <w:lang w:eastAsia="zh-CN"/>
        </w:rPr>
        <w:t>ptr</w:t>
      </w:r>
      <w:proofErr w:type="spellEnd"/>
      <w:r w:rsidRPr="00424337">
        <w:rPr>
          <w:rFonts w:eastAsia="Batang"/>
          <w:lang w:eastAsia="zh-CN"/>
        </w:rPr>
        <w:t xml:space="preserve"> with first and second joint TCI states provided by </w:t>
      </w:r>
      <w:r w:rsidRPr="00424337">
        <w:rPr>
          <w:rFonts w:cs="Times"/>
          <w:i/>
          <w:szCs w:val="18"/>
          <w:lang w:eastAsia="zh-CN"/>
        </w:rPr>
        <w:t>dl-</w:t>
      </w:r>
      <w:proofErr w:type="spellStart"/>
      <w:r w:rsidRPr="00424337">
        <w:rPr>
          <w:rFonts w:cs="Times"/>
          <w:i/>
          <w:szCs w:val="18"/>
          <w:lang w:eastAsia="zh-CN"/>
        </w:rPr>
        <w:t>OrJointTCI</w:t>
      </w:r>
      <w:proofErr w:type="spellEnd"/>
      <w:r w:rsidRPr="00424337">
        <w:rPr>
          <w:rFonts w:cs="Times"/>
          <w:i/>
          <w:szCs w:val="18"/>
          <w:lang w:eastAsia="zh-CN"/>
        </w:rPr>
        <w:t>-</w:t>
      </w:r>
      <w:proofErr w:type="spellStart"/>
      <w:r w:rsidRPr="00424337">
        <w:rPr>
          <w:rFonts w:cs="Times"/>
          <w:i/>
          <w:szCs w:val="18"/>
          <w:lang w:eastAsia="zh-CN"/>
        </w:rPr>
        <w:t>StateList</w:t>
      </w:r>
      <w:proofErr w:type="spellEnd"/>
      <w:r w:rsidRPr="00424337">
        <w:rPr>
          <w:rFonts w:eastAsia="Batang"/>
          <w:lang w:eastAsia="zh-CN"/>
        </w:rPr>
        <w:t xml:space="preserve"> or first and second UL TCI states provided by </w:t>
      </w:r>
      <w:r w:rsidRPr="00424337">
        <w:rPr>
          <w:rFonts w:eastAsia="Batang"/>
          <w:i/>
          <w:iCs/>
          <w:lang w:eastAsia="zh-CN"/>
        </w:rPr>
        <w:t>ul</w:t>
      </w:r>
      <w:r w:rsidRPr="00424337">
        <w:rPr>
          <w:rFonts w:eastAsia="Batang"/>
          <w:lang w:eastAsia="zh-CN"/>
        </w:rPr>
        <w:t>-</w:t>
      </w:r>
      <w:r w:rsidRPr="00424337">
        <w:rPr>
          <w:i/>
          <w:iCs/>
          <w:lang w:val="en-US"/>
        </w:rPr>
        <w:t>TCI-State-List</w:t>
      </w:r>
      <w:r w:rsidRPr="003A4EE7">
        <w:rPr>
          <w:lang w:val="en-US"/>
        </w:rPr>
        <w:t xml:space="preserve">. </w:t>
      </w:r>
    </w:p>
    <w:p w14:paraId="31A08356" w14:textId="63F310A3" w:rsidR="00B5420F" w:rsidRDefault="00B5420F" w:rsidP="00B5420F">
      <w:pPr>
        <w:rPr>
          <w:rFonts w:eastAsia="DengXian"/>
          <w:lang w:eastAsia="zh-CN"/>
        </w:rPr>
      </w:pPr>
      <w:r w:rsidRPr="00444F8F">
        <w:rPr>
          <w:rFonts w:eastAsia="DengXian" w:hint="eastAsia"/>
          <w:lang w:eastAsia="zh-CN"/>
        </w:rPr>
        <w:t xml:space="preserve">If </w:t>
      </w:r>
      <w:r>
        <w:rPr>
          <w:rFonts w:eastAsia="DengXian"/>
          <w:lang w:eastAsia="zh-CN"/>
        </w:rPr>
        <w:t xml:space="preserve">the UE is not provided </w:t>
      </w:r>
      <w:r w:rsidRPr="00444F8F">
        <w:rPr>
          <w:rFonts w:eastAsia="DengXian"/>
          <w:i/>
          <w:lang w:eastAsia="zh-CN"/>
        </w:rPr>
        <w:t>n-</w:t>
      </w:r>
      <w:proofErr w:type="spellStart"/>
      <w:r w:rsidRPr="00444F8F">
        <w:rPr>
          <w:rFonts w:eastAsia="DengXian"/>
          <w:i/>
          <w:lang w:eastAsia="zh-CN"/>
        </w:rPr>
        <w:t>TimingAdvanceOffset</w:t>
      </w:r>
      <w:proofErr w:type="spellEnd"/>
      <w:r>
        <w:rPr>
          <w:rFonts w:eastAsia="DengXian"/>
          <w:lang w:eastAsia="zh-CN"/>
        </w:rPr>
        <w:t xml:space="preserve"> for a serving cell, the UE determines a default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Pr>
          <w:rFonts w:eastAsia="DengXian"/>
        </w:rPr>
        <w:t xml:space="preserve"> </w:t>
      </w:r>
      <w:r>
        <w:rPr>
          <w:rFonts w:eastAsia="DengXian"/>
          <w:lang w:eastAsia="zh-CN"/>
        </w:rPr>
        <w:t>of the timing advance offset for the serving cell as</w:t>
      </w:r>
      <w:r w:rsidRPr="00444F8F">
        <w:rPr>
          <w:rFonts w:eastAsia="DengXian"/>
          <w:lang w:eastAsia="zh-CN"/>
        </w:rPr>
        <w:t xml:space="preserve"> </w:t>
      </w:r>
      <w:r w:rsidRPr="00444F8F">
        <w:rPr>
          <w:rFonts w:eastAsia="MS Mincho"/>
        </w:rPr>
        <w:t xml:space="preserve">described in </w:t>
      </w:r>
      <w:r w:rsidRPr="00444F8F">
        <w:rPr>
          <w:rFonts w:eastAsia="DengXian"/>
        </w:rPr>
        <w:t>[10, TS 38.133</w:t>
      </w:r>
      <w:r w:rsidRPr="00444F8F">
        <w:rPr>
          <w:rFonts w:eastAsia="MS Mincho"/>
        </w:rPr>
        <w:t>].</w:t>
      </w:r>
      <w:r w:rsidRPr="00444F8F">
        <w:rPr>
          <w:rFonts w:eastAsia="DengXian"/>
          <w:lang w:eastAsia="zh-CN"/>
        </w:rPr>
        <w:t xml:space="preserve"> </w:t>
      </w:r>
    </w:p>
    <w:p w14:paraId="0646315B" w14:textId="77777777" w:rsidR="00EB3DA2" w:rsidRPr="00B916EC" w:rsidRDefault="00EB3DA2" w:rsidP="00EB3DA2">
      <w:pPr>
        <w:rPr>
          <w:rFonts w:eastAsia="MS Mincho"/>
        </w:rPr>
      </w:pPr>
      <w:r w:rsidRPr="00B916EC">
        <w:t xml:space="preserve">If a UE </w:t>
      </w:r>
      <w:r>
        <w:t>is configured with two UL carriers for a serving cell, a same</w:t>
      </w:r>
      <w:r w:rsidRPr="00A53EF6">
        <w:t xml:space="preserve"> </w:t>
      </w:r>
      <w:r>
        <w:t xml:space="preserve">timing advance offset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t xml:space="preserve"> applies to both carriers</w:t>
      </w:r>
      <w:r w:rsidRPr="006138D7">
        <w:t xml:space="preserve"> </w:t>
      </w:r>
      <w:r w:rsidRPr="00424337">
        <w:t xml:space="preserve">for transmissions on the serving cell that are associated with a same TAG. </w:t>
      </w:r>
      <w:r w:rsidRPr="003C24D8">
        <w:rPr>
          <w:kern w:val="2"/>
          <w:lang w:eastAsia="zh-CN"/>
        </w:rPr>
        <w:t xml:space="preserve">The UE does not expect to apply two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3C24D8">
        <w:rPr>
          <w:rFonts w:eastAsia="Batang"/>
          <w:lang w:eastAsia="zh-CN"/>
        </w:rPr>
        <w:t xml:space="preserve"> values for transmissions on the SUL carrier</w:t>
      </w:r>
      <w:r>
        <w:t xml:space="preserve">. </w:t>
      </w:r>
    </w:p>
    <w:p w14:paraId="4DE014D9" w14:textId="77777777" w:rsidR="00EB3DA2" w:rsidRDefault="00EB3DA2" w:rsidP="00EB3DA2">
      <w:r w:rsidRPr="00444F8F">
        <w:t>Upon reception of a timing advance command for a TAG, the UE adjusts uplink timing</w:t>
      </w:r>
      <w:r w:rsidRPr="00444F8F">
        <w:rPr>
          <w:rFonts w:eastAsia="MS Mincho"/>
        </w:rPr>
        <w:t xml:space="preserve"> for PUSCH/SRS</w:t>
      </w:r>
      <w:r w:rsidRPr="00444F8F">
        <w:t>/PUCCH</w:t>
      </w:r>
      <w:r w:rsidRPr="00444F8F">
        <w:rPr>
          <w:rFonts w:eastAsia="MS Mincho"/>
        </w:rPr>
        <w:t xml:space="preserve"> </w:t>
      </w:r>
      <w:r>
        <w:rPr>
          <w:rFonts w:eastAsia="MS Mincho"/>
        </w:rPr>
        <w:t>transmission on</w:t>
      </w:r>
      <w:r w:rsidRPr="00444F8F">
        <w:rPr>
          <w:rFonts w:eastAsia="MS Mincho"/>
        </w:rPr>
        <w:t xml:space="preserve"> all the serving cells in the TAG </w:t>
      </w:r>
      <w:r>
        <w:rPr>
          <w:rFonts w:eastAsia="MS Mincho"/>
        </w:rPr>
        <w:t>based on a</w:t>
      </w:r>
      <w:r>
        <w:rPr>
          <w:lang w:eastAsia="zh-CN"/>
        </w:rPr>
        <w:t xml:space="preserve"> value</w:t>
      </w:r>
      <w:r w:rsidRPr="00444F8F">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44F8F">
        <w:rPr>
          <w:rFonts w:eastAsia="MS Mincho"/>
        </w:rPr>
        <w:t xml:space="preserve"> </w:t>
      </w:r>
      <w:r>
        <w:rPr>
          <w:rFonts w:eastAsia="MS Mincho"/>
        </w:rPr>
        <w:t xml:space="preserve">that </w:t>
      </w:r>
      <w:r w:rsidRPr="00444F8F">
        <w:rPr>
          <w:rFonts w:eastAsia="MS Mincho"/>
        </w:rPr>
        <w:t xml:space="preserve">the UE expects to be same </w:t>
      </w:r>
      <w:r w:rsidRPr="00444F8F">
        <w:rPr>
          <w:lang w:eastAsia="zh-CN"/>
        </w:rPr>
        <w:t xml:space="preserve">for all the serving cells </w:t>
      </w:r>
      <w:r w:rsidRPr="00444F8F">
        <w:rPr>
          <w:rFonts w:eastAsia="MS Mincho"/>
        </w:rPr>
        <w:t>in the TAG</w:t>
      </w:r>
      <w:r w:rsidRPr="00444F8F">
        <w:rPr>
          <w:lang w:eastAsia="zh-CN"/>
        </w:rPr>
        <w:t xml:space="preserve"> and</w:t>
      </w:r>
      <w:r w:rsidRPr="00444F8F">
        <w:rPr>
          <w:rFonts w:eastAsia="MS Mincho"/>
        </w:rPr>
        <w:t xml:space="preserve"> based on the received timing advance command</w:t>
      </w:r>
      <w:r w:rsidRPr="00444F8F">
        <w:t xml:space="preserve"> where the </w:t>
      </w:r>
      <w:r>
        <w:t>uplink</w:t>
      </w:r>
      <w:r w:rsidRPr="00444F8F">
        <w:t xml:space="preserve"> timing for PUSCH/SRS/PUCCH </w:t>
      </w:r>
      <w:r>
        <w:t xml:space="preserve">transmissions </w:t>
      </w:r>
      <w:r w:rsidRPr="00444F8F">
        <w:t xml:space="preserve">is the same for all the serving cells in the TAG. </w:t>
      </w:r>
    </w:p>
    <w:p w14:paraId="288CA9CA" w14:textId="77777777" w:rsidR="00EB3DA2" w:rsidRPr="000902DA" w:rsidRDefault="00EB3DA2" w:rsidP="00EB3DA2">
      <w:r>
        <w:t xml:space="preserve">For a band with synchronous contiguous intra-band EN-DC in a band combination with non-applicable maximum transmit timing difference requirements as described in </w:t>
      </w:r>
      <w:r w:rsidRPr="003348D4">
        <w:t>Note 1 of Table 7.5.3-1 of</w:t>
      </w:r>
      <w:r>
        <w:t xml:space="preserve"> [10, TS 38.133], if the UE indicates </w:t>
      </w:r>
      <w:r w:rsidRPr="00C66BDE">
        <w:rPr>
          <w:i/>
        </w:rPr>
        <w:t>ul-</w:t>
      </w:r>
      <w:proofErr w:type="spellStart"/>
      <w:r w:rsidRPr="00C66BDE">
        <w:rPr>
          <w:i/>
        </w:rPr>
        <w:t>TimingAlignmentE</w:t>
      </w:r>
      <w:r>
        <w:rPr>
          <w:i/>
        </w:rPr>
        <w:t>UTRA</w:t>
      </w:r>
      <w:proofErr w:type="spellEnd"/>
      <w:r w:rsidRPr="00C66BDE">
        <w:rPr>
          <w:i/>
        </w:rPr>
        <w:t>-NR</w:t>
      </w:r>
      <w:r>
        <w:t xml:space="preserve"> as 'required' and uplink transmission timing based on timing adjustment indication for a TAG from MCG and a TAG from SCG are determined to be different by the UE, </w:t>
      </w:r>
      <w:r>
        <w:rPr>
          <w:lang w:eastAsia="ja-JP"/>
        </w:rPr>
        <w:t xml:space="preserve">the </w:t>
      </w:r>
      <w:r>
        <w:t xml:space="preserve">UE adjusts the transmission timing for PUSCH/SRS/PUCCH transmission on all serving cells part of the band with the synchronous contiguous intra-band EN-DC based on timing adjustment indication for a TAG from a serving cell in MCG in the band. The UE is </w:t>
      </w:r>
      <w:r>
        <w:lastRenderedPageBreak/>
        <w:t>not expected to transmit a PUSCH/SRS/PUCCH in one CG when the PUSCH/SRS/PUCCH is overlapping in time</w:t>
      </w:r>
      <w:r>
        <w:rPr>
          <w:color w:val="000000"/>
        </w:rPr>
        <w:t>,</w:t>
      </w:r>
      <w:r w:rsidRPr="0048482F">
        <w:rPr>
          <w:color w:val="000000"/>
        </w:rPr>
        <w:t xml:space="preserve"> even partially</w:t>
      </w:r>
      <w:r>
        <w:rPr>
          <w:color w:val="000000"/>
        </w:rPr>
        <w:t>,</w:t>
      </w:r>
      <w:r>
        <w:t xml:space="preserve"> with random access preamble transmitted in another CG.</w:t>
      </w:r>
    </w:p>
    <w:p w14:paraId="375A85DF" w14:textId="77777777" w:rsidR="00EB3DA2" w:rsidRPr="00B916EC" w:rsidRDefault="00EB3DA2" w:rsidP="00EB3DA2">
      <w:pPr>
        <w:rPr>
          <w:rFonts w:eastAsia="MS Mincho"/>
        </w:rPr>
      </w:pPr>
      <w:r w:rsidRPr="00B916EC">
        <w:rPr>
          <w:rFonts w:eastAsia="MS Mincho"/>
        </w:rPr>
        <w:t xml:space="preserve">For a </w:t>
      </w:r>
      <w:r>
        <w:rPr>
          <w:rFonts w:eastAsia="MS Mincho"/>
        </w:rPr>
        <w:t>SCS</w:t>
      </w:r>
      <w:r w:rsidRPr="00B916EC">
        <w:rPr>
          <w:rFonts w:eastAsia="MS Mincho"/>
        </w:rPr>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 the timing advance command for a TAG </w:t>
      </w:r>
      <w:r w:rsidRPr="00B916EC">
        <w:rPr>
          <w:rFonts w:eastAsia="MS Mincho" w:hint="eastAsia"/>
        </w:rPr>
        <w:t>indicates the change of the uplink timing</w:t>
      </w:r>
      <w:r w:rsidRPr="00B916EC">
        <w:t xml:space="preserve"> relative to the current uplink timing for the TAG</w:t>
      </w:r>
      <w:r w:rsidRPr="00B916EC">
        <w:rPr>
          <w:rFonts w:eastAsia="MS Mincho" w:hint="eastAsia"/>
        </w:rPr>
        <w:t xml:space="preserve"> </w:t>
      </w:r>
      <w:r>
        <w:rPr>
          <w:rFonts w:eastAsia="MS Mincho"/>
        </w:rPr>
        <w:t>in</w:t>
      </w:r>
      <w:r w:rsidRPr="00B916EC">
        <w:t xml:space="preserve"> multiples of </w:t>
      </w:r>
      <m:oMath>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r>
              <m:rPr>
                <m:sty m:val="p"/>
              </m:rPr>
              <w:rPr>
                <w:rFonts w:ascii="Cambria Math" w:hAnsi="Cambria Math" w:cs="Calibri"/>
                <w:sz w:val="18"/>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c</m:t>
                </m:r>
              </m:sub>
            </m:sSub>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t>.</w:t>
      </w:r>
      <w:r w:rsidRPr="00B916EC">
        <w:rPr>
          <w:rFonts w:eastAsia="MS Mincho" w:hint="eastAsia"/>
        </w:rPr>
        <w:t xml:space="preserve"> The start timing of the </w:t>
      </w:r>
      <w:proofErr w:type="gramStart"/>
      <w:r w:rsidRPr="00B916EC">
        <w:rPr>
          <w:rFonts w:eastAsia="MS Mincho" w:hint="eastAsia"/>
        </w:rPr>
        <w:t>random access</w:t>
      </w:r>
      <w:proofErr w:type="gramEnd"/>
      <w:r w:rsidRPr="00B916EC">
        <w:rPr>
          <w:rFonts w:eastAsia="MS Mincho" w:hint="eastAsia"/>
        </w:rPr>
        <w:t xml:space="preserve"> preamble is </w:t>
      </w:r>
      <w:r>
        <w:rPr>
          <w:rFonts w:eastAsia="MS Mincho"/>
        </w:rPr>
        <w:t>described</w:t>
      </w:r>
      <w:r w:rsidRPr="00B916EC">
        <w:rPr>
          <w:rFonts w:eastAsia="MS Mincho" w:hint="eastAsia"/>
        </w:rPr>
        <w:t xml:space="preserve"> in </w:t>
      </w:r>
      <w:r w:rsidRPr="00B916EC">
        <w:t>[4, TS 38.211</w:t>
      </w:r>
      <w:r w:rsidRPr="00B916EC">
        <w:rPr>
          <w:rFonts w:eastAsia="MS Mincho" w:hint="eastAsia"/>
        </w:rPr>
        <w:t>]</w:t>
      </w:r>
      <w:r w:rsidRPr="00B916EC">
        <w:rPr>
          <w:rFonts w:eastAsia="MS Mincho"/>
        </w:rPr>
        <w:t>.</w:t>
      </w:r>
    </w:p>
    <w:p w14:paraId="32E4C79C" w14:textId="77777777" w:rsidR="00D221C8" w:rsidRPr="00B916EC" w:rsidRDefault="00D221C8" w:rsidP="00D221C8">
      <w:pPr>
        <w:rPr>
          <w:rFonts w:eastAsia="MS Mincho"/>
        </w:rPr>
      </w:pPr>
      <w:r>
        <w:t>A</w:t>
      </w:r>
      <w:r w:rsidRPr="00B916EC">
        <w:t xml:space="preserve"> </w:t>
      </w:r>
      <w:r w:rsidRPr="00B916EC">
        <w:rPr>
          <w:rFonts w:hint="eastAsia"/>
        </w:rPr>
        <w:t>timing advance command</w:t>
      </w:r>
      <w:r>
        <w:t xml:space="preserve"> </w:t>
      </w:r>
      <w:r w:rsidRPr="00B916EC">
        <w:t>[11, TS 38.321]</w:t>
      </w:r>
      <w:r w:rsidRPr="00B916EC">
        <w:rPr>
          <w:rFonts w:hint="eastAsia"/>
        </w:rPr>
        <w:t xml:space="preserve"> </w:t>
      </w:r>
      <w:r>
        <w:t>i</w:t>
      </w:r>
      <w:r w:rsidRPr="00B916EC">
        <w:rPr>
          <w:rFonts w:hint="eastAsia"/>
        </w:rPr>
        <w:t>n case of random access response</w:t>
      </w:r>
      <w:r>
        <w:t xml:space="preserve"> or in an absolute t</w:t>
      </w:r>
      <w:r w:rsidRPr="008767EA">
        <w:t xml:space="preserve">iming </w:t>
      </w:r>
      <w:r>
        <w:t>advance c</w:t>
      </w:r>
      <w:r w:rsidRPr="008767EA">
        <w:t>ommand MAC CE</w:t>
      </w:r>
      <w:r>
        <w:t xml:space="preserve"> or in a cell switch command</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w:t>
      </w:r>
      <w:r w:rsidRPr="00B916EC">
        <w:t>for a TAG</w:t>
      </w:r>
      <w:r w:rsidRPr="00B916EC">
        <w:rPr>
          <w:rFonts w:hint="eastAsia"/>
        </w:rPr>
        <w:t xml:space="preserve"> indicates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values by index values of</w:t>
      </w:r>
      <w:r>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 0, 1, 2, ..., </w:t>
      </w:r>
      <w:r>
        <w:t>3846</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t>with</w:t>
      </w:r>
      <w:r w:rsidRPr="00B916EC">
        <w:t xml:space="preserve"> </w:t>
      </w:r>
      <w:r>
        <w:t>SCS</w:t>
      </w:r>
      <w:r w:rsidRPr="00B916EC">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w:t>
      </w:r>
      <w:r w:rsidRPr="00B916EC">
        <w:rPr>
          <w:rFonts w:hint="eastAsia"/>
        </w:rPr>
        <w:t xml:space="preserve"> is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eastAsia="MS Mincho" w:hint="eastAsia"/>
          <w:i/>
          <w:vertAlign w:val="subscript"/>
        </w:rPr>
        <w:t xml:space="preserve"> </w:t>
      </w:r>
      <w:r w:rsidRPr="00B916EC">
        <w:rPr>
          <w:rFonts w:eastAsia="MS Mincho" w:hint="eastAsia"/>
        </w:rPr>
        <w:t xml:space="preserve">is defined in </w:t>
      </w:r>
      <w:r w:rsidRPr="00B916EC">
        <w:t>[4, TS 38.211</w:t>
      </w:r>
      <w:r w:rsidRPr="00B916EC">
        <w:rPr>
          <w:rFonts w:eastAsia="MS Mincho" w:hint="eastAsia"/>
        </w:rPr>
        <w:t>]</w:t>
      </w:r>
      <w:r w:rsidRPr="00B916EC">
        <w:rPr>
          <w:rFonts w:eastAsia="MS Mincho"/>
        </w:rPr>
        <w:t xml:space="preserve"> and is relative to the </w:t>
      </w:r>
      <w:r>
        <w:rPr>
          <w:rFonts w:eastAsia="MS Mincho"/>
        </w:rPr>
        <w:t>SCS</w:t>
      </w:r>
      <w:r w:rsidRPr="00B916EC">
        <w:rPr>
          <w:rFonts w:eastAsia="MS Mincho"/>
        </w:rPr>
        <w:t xml:space="preserve"> of the </w:t>
      </w:r>
      <w:r>
        <w:rPr>
          <w:rFonts w:eastAsia="MS Mincho"/>
        </w:rPr>
        <w:t xml:space="preserve">first uplink transmission from the UE after the reception of the </w:t>
      </w:r>
      <w:proofErr w:type="gramStart"/>
      <w:r>
        <w:rPr>
          <w:rFonts w:eastAsia="MS Mincho"/>
        </w:rPr>
        <w:t>random access</w:t>
      </w:r>
      <w:proofErr w:type="gramEnd"/>
      <w:r>
        <w:rPr>
          <w:rFonts w:eastAsia="MS Mincho"/>
        </w:rPr>
        <w:t xml:space="preserve"> response or absolute timing advance c</w:t>
      </w:r>
      <w:r w:rsidRPr="006C288B">
        <w:rPr>
          <w:rFonts w:eastAsia="MS Mincho"/>
        </w:rPr>
        <w:t>ommand MAC CE</w:t>
      </w:r>
      <w:r>
        <w:rPr>
          <w:rFonts w:eastAsia="MS Mincho"/>
        </w:rPr>
        <w:t xml:space="preserve"> </w:t>
      </w:r>
      <w:r>
        <w:t>or the cell switch command</w:t>
      </w:r>
      <w:r w:rsidRPr="00B916EC">
        <w:rPr>
          <w:rFonts w:eastAsia="MS Mincho" w:hint="eastAsia"/>
        </w:rPr>
        <w:t>.</w:t>
      </w:r>
    </w:p>
    <w:p w14:paraId="0DCA6D8A" w14:textId="77777777" w:rsidR="00D221C8" w:rsidRDefault="00D221C8" w:rsidP="00D221C8">
      <w:r w:rsidRPr="00B916EC">
        <w:rPr>
          <w:rFonts w:hint="eastAsia"/>
        </w:rPr>
        <w:t>In other cases,</w:t>
      </w:r>
      <w:r w:rsidRPr="00B916EC">
        <w:t xml:space="preserve"> a</w:t>
      </w:r>
      <w:r w:rsidRPr="00B916EC">
        <w:rPr>
          <w:rFonts w:hint="eastAsia"/>
        </w:rPr>
        <w:t xml:space="preserve"> timing advance command </w:t>
      </w:r>
      <w:r w:rsidRPr="00B916EC">
        <w:t>[1</w:t>
      </w:r>
      <w:r w:rsidRPr="00B916EC">
        <w:rPr>
          <w:lang w:val="en-US"/>
        </w:rPr>
        <w:t>1</w:t>
      </w:r>
      <w:r w:rsidRPr="00B916EC">
        <w:t>, TS 38.3</w:t>
      </w:r>
      <w:r w:rsidRPr="00B916EC">
        <w:rPr>
          <w:lang w:val="en-US"/>
        </w:rPr>
        <w:t>2</w:t>
      </w:r>
      <w:r w:rsidRPr="00B916EC">
        <w:t>1]</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w:t>
      </w:r>
      <w:r w:rsidRPr="00B916EC">
        <w:t>for a TAG</w:t>
      </w:r>
      <w:r w:rsidRPr="00B916EC">
        <w:rPr>
          <w:rFonts w:hint="eastAsia"/>
        </w:rPr>
        <w:t xml:space="preserve"> indicates </w:t>
      </w:r>
      <w:r w:rsidRPr="00B916EC">
        <w:rPr>
          <w:rFonts w:eastAsia="MS Mincho" w:hint="eastAsia"/>
        </w:rPr>
        <w:t>adjustment of</w:t>
      </w:r>
      <w:r w:rsidRPr="00B916EC">
        <w:rPr>
          <w:rFonts w:hint="eastAsia"/>
        </w:rPr>
        <w:t xml:space="preserve"> </w:t>
      </w:r>
      <w:r>
        <w:t>a</w:t>
      </w:r>
      <w:r w:rsidRPr="00B916EC">
        <w:rPr>
          <w:rFonts w:hint="eastAsia"/>
        </w:rPr>
        <w:t xml:space="preserve"> current</w:t>
      </w:r>
      <w:r w:rsidRPr="00B916EC">
        <w:rPr>
          <w:rFonts w:eastAsia="MS Mincho"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 xml:space="preserve">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TA_old</m:t>
            </m:r>
          </m:sub>
        </m:sSub>
      </m:oMath>
      <w:r w:rsidRPr="00B916EC">
        <w:rPr>
          <w:rFonts w:hint="eastAsia"/>
        </w:rPr>
        <w:t xml:space="preserve">, to the new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 xml:space="preserve">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oMath>
      <w:r w:rsidRPr="00B916EC">
        <w:rPr>
          <w:rFonts w:hint="eastAsia"/>
        </w:rPr>
        <w:t>,</w:t>
      </w:r>
      <w:r w:rsidRPr="00B916EC">
        <w:rPr>
          <w:rFonts w:eastAsia="MS Mincho" w:hint="eastAsia"/>
        </w:rPr>
        <w:t xml:space="preserve"> by</w:t>
      </w:r>
      <w:r w:rsidRPr="00B916EC">
        <w:rPr>
          <w:rFonts w:hint="eastAsia"/>
        </w:rPr>
        <w:t xml:space="preserve"> index values of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 0, 1, 2,..., </w:t>
      </w:r>
      <w:r w:rsidRPr="00B916EC">
        <w:t>63</w:t>
      </w:r>
      <w:r w:rsidRPr="00B916EC">
        <w:rPr>
          <w:rFonts w:hint="eastAsia"/>
        </w:rPr>
        <w:t>, where</w:t>
      </w:r>
      <w:r w:rsidRPr="00B916EC">
        <w:t xml:space="preserve"> for a </w:t>
      </w:r>
      <w:r>
        <w:rPr>
          <w:rFonts w:eastAsia="MS Mincho"/>
        </w:rPr>
        <w:t>SCS</w:t>
      </w:r>
      <w:r w:rsidRPr="00B916EC">
        <w:rPr>
          <w:rFonts w:eastAsia="MS Mincho"/>
        </w:rPr>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TA_old</m:t>
            </m:r>
          </m:sub>
        </m:sSub>
        <m:r>
          <w:rPr>
            <w:rFonts w:ascii="Cambria Math" w:eastAsia="DengXian" w:hAnsi="Cambria Math"/>
            <w:lang w:eastAsia="zh-CN"/>
          </w:rPr>
          <m:t>+</m:t>
        </m:r>
        <m:d>
          <m:dPr>
            <m:ctrlPr>
              <w:rPr>
                <w:rFonts w:ascii="Cambria Math" w:eastAsia="DengXian" w:hAnsi="Cambria Math"/>
                <w:i/>
                <w:lang w:eastAsia="zh-CN"/>
              </w:rPr>
            </m:ctrlPr>
          </m:dPr>
          <m:e>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w:rPr>
                <w:rFonts w:ascii="Cambria Math" w:eastAsia="DengXian" w:hAnsi="Cambria Math"/>
                <w:lang w:eastAsia="zh-CN"/>
              </w:rPr>
              <m:t>-31</m:t>
            </m:r>
          </m:e>
        </m:d>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w:t>
      </w:r>
      <w:r w:rsidRPr="00B916EC">
        <w:t xml:space="preserve"> </w:t>
      </w:r>
    </w:p>
    <w:p w14:paraId="29D8EDA6" w14:textId="77777777" w:rsidR="00D221C8" w:rsidRPr="00B916EC" w:rsidRDefault="00D221C8" w:rsidP="00D221C8">
      <w:r w:rsidRPr="00B916EC">
        <w:t xml:space="preserve">If a UE </w:t>
      </w:r>
      <w:r>
        <w:t>has multiple active UL BWPs</w:t>
      </w:r>
      <w:r w:rsidRPr="00237342">
        <w:t xml:space="preserve">, as described in </w:t>
      </w:r>
      <w:r>
        <w:t>clause</w:t>
      </w:r>
      <w:r w:rsidRPr="00237342">
        <w:t xml:space="preserve"> 12,</w:t>
      </w:r>
      <w:r>
        <w:t xml:space="preserve"> in a same TAG, including UL BWPs in</w:t>
      </w:r>
      <w:r w:rsidRPr="00B916EC">
        <w:t xml:space="preserve"> two UL carriers </w:t>
      </w:r>
      <w:r>
        <w:t>of</w:t>
      </w:r>
      <w:r w:rsidRPr="00B916EC">
        <w:t xml:space="preserve"> a serving cell, the timing advance command value is relative to the </w:t>
      </w:r>
      <w:r>
        <w:t>largest</w:t>
      </w:r>
      <w:r w:rsidRPr="00B916EC">
        <w:t xml:space="preserve"> </w:t>
      </w:r>
      <w:r>
        <w:t>SCS of the multiple active UL BWPs</w:t>
      </w:r>
      <w:r w:rsidRPr="00B916EC">
        <w:t xml:space="preserve">. </w:t>
      </w:r>
      <w:r>
        <w:t xml:space="preserve">The applicable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oMath>
      <w:r>
        <w:t xml:space="preserve"> value for an UL BWP with lower SCS may be rounded to align with the timing advance granularity for the UL BWP with the lower SCS</w:t>
      </w:r>
      <w:r w:rsidRPr="00237342">
        <w:t xml:space="preserve"> while satisfying the timing advance accuracy requirements in [10, TS</w:t>
      </w:r>
      <w:r>
        <w:t xml:space="preserve"> </w:t>
      </w:r>
      <w:r w:rsidRPr="00237342">
        <w:t>38.133]</w:t>
      </w:r>
      <w:r w:rsidRPr="00B916EC">
        <w:t xml:space="preserve">. </w:t>
      </w:r>
    </w:p>
    <w:p w14:paraId="0221BAB9" w14:textId="77777777" w:rsidR="00D221C8" w:rsidRPr="00B916EC" w:rsidRDefault="00D221C8" w:rsidP="00D221C8">
      <w:pPr>
        <w:rPr>
          <w:rFonts w:eastAsia="MS Mincho"/>
        </w:rPr>
      </w:pPr>
      <w:r w:rsidRPr="00B916EC">
        <w:t>A</w:t>
      </w:r>
      <w:r w:rsidRPr="00B916EC">
        <w:rPr>
          <w:rFonts w:hint="eastAsia"/>
        </w:rPr>
        <w:t>djustment of</w:t>
      </w:r>
      <w:r>
        <w:t xml:space="preserve"> an</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rPr>
        <w:t xml:space="preserve"> value by a positive or a negative amount indicates advancing or delaying the uplink transm</w:t>
      </w:r>
      <w:proofErr w:type="spellStart"/>
      <w:r w:rsidRPr="00B916EC">
        <w:rPr>
          <w:rFonts w:hint="eastAsia"/>
        </w:rPr>
        <w:t>ission</w:t>
      </w:r>
      <w:proofErr w:type="spellEnd"/>
      <w:r w:rsidRPr="00B916EC">
        <w:rPr>
          <w:rFonts w:hint="eastAsia"/>
        </w:rPr>
        <w:t xml:space="preserve"> timing </w:t>
      </w:r>
      <w:r w:rsidRPr="00B916EC">
        <w:t>for the TAG</w:t>
      </w:r>
      <w:r w:rsidRPr="00B916EC">
        <w:rPr>
          <w:rFonts w:hint="eastAsia"/>
        </w:rPr>
        <w:t xml:space="preserve"> by a </w:t>
      </w:r>
      <w:r>
        <w:t>corresponding</w:t>
      </w:r>
      <w:r w:rsidRPr="00B916EC">
        <w:rPr>
          <w:rFonts w:hint="eastAsia"/>
        </w:rPr>
        <w:t xml:space="preserve"> amount</w:t>
      </w:r>
      <w:r w:rsidRPr="00B916EC">
        <w:t>,</w:t>
      </w:r>
      <w:r w:rsidRPr="00B916EC">
        <w:rPr>
          <w:rFonts w:hint="eastAsia"/>
        </w:rPr>
        <w:t xml:space="preserve"> respectively.</w:t>
      </w:r>
    </w:p>
    <w:p w14:paraId="0975F9F2" w14:textId="77777777" w:rsidR="00A3435B" w:rsidRPr="00316343" w:rsidRDefault="00A3435B" w:rsidP="00A3435B">
      <w:pPr>
        <w:rPr>
          <w:rStyle w:val="CommentReference"/>
        </w:rPr>
      </w:pPr>
      <w:r w:rsidRPr="00B916EC">
        <w:t>For a timing advance command received on</w:t>
      </w:r>
      <w:r w:rsidRPr="00A4385E">
        <w:t xml:space="preserve"> </w:t>
      </w:r>
      <w:r>
        <w:t>uplink</w:t>
      </w:r>
      <w:r w:rsidRPr="00B916EC">
        <w:t xml:space="preserve"> slot </w:t>
      </w:r>
      <m:oMath>
        <m:r>
          <w:rPr>
            <w:rFonts w:ascii="Cambria Math" w:eastAsia="DengXian" w:hAnsi="Cambria Math"/>
            <w:lang w:eastAsia="zh-CN"/>
          </w:rPr>
          <m:t>n</m:t>
        </m:r>
      </m:oMath>
      <w:r>
        <w:rPr>
          <w:lang w:eastAsia="zh-CN"/>
        </w:rPr>
        <w:t xml:space="preserve">, </w:t>
      </w:r>
      <w:r w:rsidRPr="000C2CE1">
        <w:rPr>
          <w:lang w:eastAsia="zh-CN"/>
        </w:rPr>
        <w:t>except for a timing advance command received in a cell switch command,</w:t>
      </w:r>
      <w:r>
        <w:t xml:space="preserve"> and for a transmission other than a PUSCH scheduled by a RAR UL grant </w:t>
      </w:r>
      <w:r w:rsidRPr="004173E9">
        <w:t xml:space="preserve">or a </w:t>
      </w:r>
      <w:proofErr w:type="spellStart"/>
      <w:r w:rsidRPr="004173E9">
        <w:t>fallbackRAR</w:t>
      </w:r>
      <w:proofErr w:type="spellEnd"/>
      <w:r w:rsidRPr="004173E9">
        <w:t xml:space="preserve"> UL grant </w:t>
      </w:r>
      <w:r>
        <w:t xml:space="preserve">as described in clause 8.2A or 8.3, or a PUCCH with HARQ-ACK information in response to a </w:t>
      </w:r>
      <w:proofErr w:type="spellStart"/>
      <w:r>
        <w:t>successRAR</w:t>
      </w:r>
      <w:proofErr w:type="spellEnd"/>
      <w:r>
        <w:t xml:space="preserve"> as described in clause 8.2A</w:t>
      </w:r>
      <w:r w:rsidRPr="00B916EC">
        <w:t>, the corresponding adjustment of the uplink transmission timing applies from the beginning of</w:t>
      </w:r>
      <w:r w:rsidRPr="00A4385E">
        <w:t xml:space="preserve"> </w:t>
      </w:r>
      <w:r>
        <w:t>uplink</w:t>
      </w:r>
      <w:r w:rsidRPr="00B916EC">
        <w:t xml:space="preserve"> slot </w:t>
      </w:r>
      <m:oMath>
        <m:r>
          <w:rPr>
            <w:rFonts w:ascii="Cambria Math" w:eastAsia="DengXian" w:hAnsi="Cambria Math"/>
            <w:lang w:eastAsia="zh-CN"/>
          </w:rPr>
          <m:t>n+k+1</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m:rPr>
                <m:sty m:val="p"/>
              </m:rPr>
              <w:rPr>
                <w:rFonts w:ascii="Cambria Math" w:hAnsi="Cambria Math" w:cs="Calibri"/>
                <w:sz w:val="18"/>
              </w:rPr>
              <m:t>∙</m:t>
            </m:r>
            <m:f>
              <m:fPr>
                <m:type m:val="lin"/>
                <m:ctrlPr>
                  <w:rPr>
                    <w:rFonts w:ascii="Cambria Math" w:hAnsi="Cambria Math" w:cs="Calibri"/>
                    <w:sz w:val="18"/>
                  </w:rPr>
                </m:ctrlPr>
              </m:fPr>
              <m:num>
                <m:d>
                  <m:dPr>
                    <m:ctrlPr>
                      <w:rPr>
                        <w:rFonts w:ascii="Cambria Math" w:hAnsi="Cambria Math" w:cs="Calibri"/>
                        <w:i/>
                        <w:sz w:val="18"/>
                      </w:rPr>
                    </m:ctrlPr>
                  </m:dPr>
                  <m:e>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r>
                      <w:rPr>
                        <w:rFonts w:ascii="Cambria Math" w:eastAsia="DengXian" w:hAnsi="Cambria Math"/>
                        <w:lang w:eastAsia="zh-CN"/>
                      </w:rPr>
                      <m:t>+0.5</m:t>
                    </m:r>
                  </m:e>
                </m:d>
              </m:num>
              <m:den>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den>
            </m:f>
          </m:e>
        </m:d>
      </m:oMath>
      <w:r>
        <w:t>,</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oMath>
      <w:r w:rsidRPr="0088442C">
        <w:t xml:space="preserve"> </w:t>
      </w:r>
      <w:r>
        <w:t xml:space="preserve">is a time duration </w:t>
      </w:r>
      <w:r>
        <w:rPr>
          <w:rFonts w:hint="eastAsia"/>
          <w:lang w:eastAsia="zh-CN"/>
        </w:rPr>
        <w:t xml:space="preserve">in </w:t>
      </w:r>
      <w:proofErr w:type="spellStart"/>
      <w:r>
        <w:rPr>
          <w:rFonts w:hint="eastAsia"/>
          <w:lang w:eastAsia="zh-CN"/>
        </w:rPr>
        <w:t>msec</w:t>
      </w:r>
      <w:proofErr w:type="spellEnd"/>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1</m:t>
            </m:r>
          </m:sub>
        </m:sSub>
      </m:oMath>
      <w:r>
        <w:t xml:space="preserve"> symbols corresponding to a PDSCH processing time</w:t>
      </w:r>
      <w:r w:rsidRPr="0088442C">
        <w:t xml:space="preserve"> </w:t>
      </w:r>
      <w:r>
        <w:t>for UE processing capability 1 when additional PDSCH DM-RS is configured</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oMath>
      <w:r w:rsidRPr="0088442C">
        <w:t xml:space="preserve"> </w:t>
      </w:r>
      <w:r>
        <w:t xml:space="preserve">is a time duration </w:t>
      </w:r>
      <w:r>
        <w:rPr>
          <w:rFonts w:hint="eastAsia"/>
          <w:lang w:eastAsia="zh-CN"/>
        </w:rPr>
        <w:t xml:space="preserve">in </w:t>
      </w:r>
      <w:proofErr w:type="spellStart"/>
      <w:r>
        <w:rPr>
          <w:rFonts w:hint="eastAsia"/>
          <w:lang w:eastAsia="zh-CN"/>
        </w:rPr>
        <w:t>msec</w:t>
      </w:r>
      <w:proofErr w:type="spellEnd"/>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symbols corresponding to a PUSCH preparation time</w:t>
      </w:r>
      <w:r w:rsidRPr="0088442C">
        <w:t xml:space="preserve"> </w:t>
      </w:r>
      <w:r>
        <w:t>for UE processing capability 1 [6, TS 38.214</w:t>
      </w:r>
      <w:r w:rsidRPr="00B916EC">
        <w:t>]</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rPr>
          <w:lang w:val="en-US"/>
        </w:rPr>
        <w:t xml:space="preserve"> is the maximum timing advance value </w:t>
      </w:r>
      <w:r>
        <w:rPr>
          <w:rFonts w:hint="eastAsia"/>
          <w:lang w:eastAsia="zh-CN"/>
        </w:rPr>
        <w:t xml:space="preserve">in </w:t>
      </w:r>
      <w:proofErr w:type="spellStart"/>
      <w:r>
        <w:rPr>
          <w:rFonts w:hint="eastAsia"/>
          <w:lang w:eastAsia="zh-CN"/>
        </w:rPr>
        <w:t>msec</w:t>
      </w:r>
      <w:proofErr w:type="spellEnd"/>
      <w:r>
        <w:rPr>
          <w:lang w:val="en-US"/>
        </w:rPr>
        <w:t xml:space="preserve"> that can be provided by a TA </w:t>
      </w:r>
      <w:r w:rsidRPr="00FE63DF">
        <w:rPr>
          <w:lang w:val="en-US"/>
        </w:rPr>
        <w:t>command field</w:t>
      </w:r>
      <w:r>
        <w:rPr>
          <w:lang w:val="en-US"/>
        </w:rPr>
        <w:t xml:space="preserve"> of 12 bits,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is the number of slots per subframe,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oMath>
      <w:r>
        <w:t xml:space="preserve"> is the subframe duration of 1 msec,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w:t>
      </w:r>
      <w: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proofErr w:type="spellStart"/>
      <w:r>
        <w:rPr>
          <w:i/>
          <w:lang w:val="en-US"/>
        </w:rPr>
        <w:t>c</w:t>
      </w:r>
      <w:r w:rsidRPr="00FE56DB">
        <w:rPr>
          <w:i/>
          <w:lang w:val="en-US"/>
        </w:rPr>
        <w:t>ellSpecificKoffset</w:t>
      </w:r>
      <w:proofErr w:type="spellEnd"/>
      <w:r>
        <w:rPr>
          <w:iCs/>
        </w:rP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is provided</w:t>
      </w:r>
      <w:r>
        <w:rPr>
          <w:iCs/>
        </w:rPr>
        <w:t xml:space="preserve"> </w:t>
      </w:r>
      <w:r>
        <w:rPr>
          <w:lang w:val="en-US"/>
        </w:rPr>
        <w:t xml:space="preserve">by a </w:t>
      </w:r>
      <w:r w:rsidRPr="00F37FE3">
        <w:t xml:space="preserve">Differential </w:t>
      </w:r>
      <w:proofErr w:type="spellStart"/>
      <w:r w:rsidRPr="00F37FE3">
        <w:t>Koffset</w:t>
      </w:r>
      <w:proofErr w:type="spellEnd"/>
      <w:r w:rsidRPr="00F37FE3">
        <w:t xml:space="preserve"> </w:t>
      </w:r>
      <w:r>
        <w:rPr>
          <w:lang w:val="en-US"/>
        </w:rPr>
        <w:t>MAC CE command</w:t>
      </w:r>
      <w:r w:rsidRPr="00F37FE3">
        <w:rPr>
          <w:lang w:val="en-US"/>
        </w:rPr>
        <w:t xml:space="preserve"> </w:t>
      </w:r>
      <w:r w:rsidRPr="00F37FE3">
        <w:t>[11, TS 38.321]</w:t>
      </w:r>
      <w:r>
        <w:rPr>
          <w:lang w:val="en-US"/>
        </w:rPr>
        <w:t>; otherwise,</w:t>
      </w:r>
      <w:r>
        <w:rPr>
          <w:iCs/>
        </w:rPr>
        <w:t xml:space="preserve"> if not respectively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E63DF">
        <w:rPr>
          <w:rStyle w:val="CommentReference"/>
          <w:rFonts w:eastAsia="MS Mincho"/>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m:t>
            </m:r>
          </m:sub>
        </m:sSub>
      </m:oMath>
      <w:r>
        <w:t xml:space="preserve"> and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are determined with respect to the minimum SCS among the SCSs of all configured UL BWPs for all uplink carriers in the TAG and of all configured DL BWPs </w:t>
      </w:r>
      <w:r>
        <w:rPr>
          <w:rFonts w:hint="eastAsia"/>
          <w:lang w:eastAsia="zh-CN"/>
        </w:rPr>
        <w:t>for the corresponding downlink carriers</w:t>
      </w:r>
      <w:r>
        <w:t xml:space="preserve">. For </w:t>
      </w:r>
      <m:oMath>
        <m:r>
          <w:rPr>
            <w:rFonts w:ascii="Cambria Math" w:eastAsia="DengXian" w:hAnsi="Cambria Math"/>
            <w:lang w:eastAsia="zh-CN"/>
          </w:rPr>
          <m:t>μ=0</m:t>
        </m:r>
      </m:oMath>
      <w:r>
        <w:t xml:space="preserve">, the UE assumes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1,0</m:t>
            </m:r>
          </m:sub>
        </m:sSub>
        <m:r>
          <w:rPr>
            <w:rFonts w:ascii="Cambria Math" w:eastAsia="DengXian" w:hAnsi="Cambria Math"/>
            <w:lang w:eastAsia="zh-CN"/>
          </w:rPr>
          <m:t>=14</m:t>
        </m:r>
      </m:oMath>
      <w:r>
        <w:t xml:space="preserve"> [6, TS 38.214]. Slot </w:t>
      </w:r>
      <m:oMath>
        <m:r>
          <w:rPr>
            <w:rFonts w:ascii="Cambria Math" w:eastAsia="DengXian" w:hAnsi="Cambria Math"/>
            <w:lang w:eastAsia="zh-CN"/>
          </w:rPr>
          <m:t>n</m:t>
        </m:r>
      </m:oMath>
      <w:r>
        <w:t xml:space="preserve"> and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are determined with respect to the minimum SCS among the SCSs of all configured UL BWPs for all uplink carriers in the TAG.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t xml:space="preserve"> is determined with respect to the minimum SCS among the SCSs of all configured UL BWPs for all uplink carriers in the TAG and for </w:t>
      </w:r>
      <w:r>
        <w:rPr>
          <w:rFonts w:hint="eastAsia"/>
          <w:lang w:eastAsia="zh-CN"/>
        </w:rPr>
        <w:t>all configured</w:t>
      </w:r>
      <w:r>
        <w:t xml:space="preserve"> initial</w:t>
      </w:r>
      <w:r w:rsidRPr="00107C0E">
        <w:t xml:space="preserve"> </w:t>
      </w:r>
      <w:r>
        <w:t xml:space="preserve">UL BWPs provided </w:t>
      </w:r>
      <w:r w:rsidRPr="000B4F89">
        <w:t>by</w:t>
      </w:r>
      <w:r>
        <w:t xml:space="preserve"> </w:t>
      </w:r>
      <w:proofErr w:type="spellStart"/>
      <w:r w:rsidRPr="000B4F89">
        <w:rPr>
          <w:i/>
          <w:iCs/>
          <w:lang w:eastAsia="zh-CN"/>
        </w:rPr>
        <w:t>initial</w:t>
      </w:r>
      <w:r>
        <w:rPr>
          <w:i/>
          <w:iCs/>
          <w:lang w:eastAsia="zh-CN"/>
        </w:rPr>
        <w:t>U</w:t>
      </w:r>
      <w:r w:rsidRPr="000B4F89">
        <w:rPr>
          <w:i/>
          <w:iCs/>
          <w:lang w:eastAsia="zh-CN"/>
        </w:rPr>
        <w:t>plinkBWP</w:t>
      </w:r>
      <w:proofErr w:type="spellEnd"/>
      <w:r>
        <w:t xml:space="preserve">. </w:t>
      </w:r>
      <w:r w:rsidRPr="008433E8">
        <w:rPr>
          <w:rFonts w:hint="eastAsia"/>
          <w:lang w:eastAsia="zh-CN"/>
        </w:rPr>
        <w:t xml:space="preserve">The uplink slot </w:t>
      </w:r>
      <m:oMath>
        <m:r>
          <w:rPr>
            <w:rFonts w:ascii="Cambria Math" w:eastAsia="DengXian" w:hAnsi="Cambria Math"/>
            <w:lang w:eastAsia="zh-CN"/>
          </w:rPr>
          <m:t>n</m:t>
        </m:r>
      </m:oMath>
      <w:r w:rsidRPr="008433E8">
        <w:rPr>
          <w:rFonts w:hint="eastAsia"/>
          <w:lang w:eastAsia="zh-CN"/>
        </w:rPr>
        <w:t xml:space="preserve"> is the last</w:t>
      </w:r>
      <w:r>
        <w:rPr>
          <w:lang w:eastAsia="zh-CN"/>
        </w:rPr>
        <w:t xml:space="preserve"> </w:t>
      </w:r>
      <w:proofErr w:type="spellStart"/>
      <w:r w:rsidRPr="00B93BCA">
        <w:rPr>
          <w:rFonts w:hint="eastAsia"/>
          <w:lang w:eastAsia="zh-CN"/>
        </w:rPr>
        <w:t>slot</w:t>
      </w:r>
      <w:proofErr w:type="spellEnd"/>
      <w:r w:rsidRPr="00B93BCA">
        <w:rPr>
          <w:rFonts w:hint="eastAsia"/>
          <w:lang w:eastAsia="zh-CN"/>
        </w:rPr>
        <w:t xml:space="preserve"> among </w:t>
      </w:r>
      <w:r>
        <w:rPr>
          <w:rFonts w:hint="eastAsia"/>
          <w:lang w:eastAsia="zh-CN"/>
        </w:rPr>
        <w:t xml:space="preserve">uplink </w:t>
      </w:r>
      <w:r w:rsidRPr="00B93BCA">
        <w:rPr>
          <w:rFonts w:hint="eastAsia"/>
          <w:lang w:eastAsia="zh-CN"/>
        </w:rPr>
        <w:t>slot(s) overlapp</w:t>
      </w:r>
      <w:r>
        <w:rPr>
          <w:rFonts w:hint="eastAsia"/>
          <w:lang w:eastAsia="zh-CN"/>
        </w:rPr>
        <w:t>ing</w:t>
      </w:r>
      <w:r w:rsidRPr="008433E8">
        <w:rPr>
          <w:rFonts w:hint="eastAsia"/>
          <w:lang w:eastAsia="zh-CN"/>
        </w:rPr>
        <w:t xml:space="preserve"> with the slot</w:t>
      </w:r>
      <w:r>
        <w:rPr>
          <w:rFonts w:hint="eastAsia"/>
          <w:lang w:eastAsia="zh-CN"/>
        </w:rPr>
        <w:t>(s)</w:t>
      </w:r>
      <w:r w:rsidRPr="008433E8">
        <w:rPr>
          <w:rFonts w:hint="eastAsia"/>
          <w:lang w:eastAsia="zh-CN"/>
        </w:rPr>
        <w:t xml:space="preserve"> of PDSCH reception assuming</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Pr="008433E8">
        <w:rPr>
          <w:rFonts w:hint="eastAsia"/>
          <w:lang w:eastAsia="zh-CN"/>
        </w:rPr>
        <w:t>, where the PDSCH provides the timing advance command and</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Pr>
          <w:lang w:eastAsia="zh-CN"/>
        </w:rPr>
        <w:t xml:space="preserve"> </w:t>
      </w:r>
      <w:r w:rsidRPr="008433E8">
        <w:rPr>
          <w:rFonts w:hint="eastAsia"/>
          <w:lang w:eastAsia="zh-CN"/>
        </w:rPr>
        <w:t>is defined in [4, TS 38.211].</w:t>
      </w:r>
    </w:p>
    <w:p w14:paraId="2B7345E4" w14:textId="77777777" w:rsidR="00A3435B" w:rsidRDefault="00A3435B" w:rsidP="00A3435B">
      <w: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14:paraId="004D0B55" w14:textId="77777777" w:rsidR="00A3435B" w:rsidRPr="00341A04" w:rsidRDefault="00A3435B" w:rsidP="00A3435B">
      <w:pPr>
        <w:rPr>
          <w:lang w:eastAsia="zh-CN"/>
        </w:rPr>
      </w:pPr>
      <w:r w:rsidRPr="00341A04">
        <w:rPr>
          <w:rFonts w:eastAsia="MS Mincho"/>
        </w:rPr>
        <w:t xml:space="preserve">If the received downlink timing changes and is not compensated or is only partly compensated by </w:t>
      </w:r>
      <w:r w:rsidRPr="00341A04">
        <w:rPr>
          <w:rFonts w:eastAsia="MS Mincho" w:hint="eastAsia"/>
        </w:rPr>
        <w:t xml:space="preserve">the </w:t>
      </w:r>
      <w:r w:rsidRPr="00341A04">
        <w:rPr>
          <w:rFonts w:eastAsia="MS Mincho"/>
        </w:rPr>
        <w:t xml:space="preserve">uplink timing adjustment </w:t>
      </w:r>
      <w:r w:rsidRPr="00341A04">
        <w:rPr>
          <w:rFonts w:eastAsia="MS Mincho" w:hint="eastAsia"/>
        </w:rPr>
        <w:t xml:space="preserve">without timing advance command </w:t>
      </w:r>
      <w:r w:rsidRPr="00341A04">
        <w:rPr>
          <w:rFonts w:eastAsia="MS Mincho"/>
        </w:rPr>
        <w:t xml:space="preserve">as described in </w:t>
      </w:r>
      <w:r w:rsidRPr="00341A04">
        <w:t>[10, TS 38.133]</w:t>
      </w:r>
      <w:r w:rsidRPr="00341A04">
        <w:rPr>
          <w:rFonts w:eastAsia="MS Mincho"/>
        </w:rPr>
        <w:t xml:space="preserve">, the UE changes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341A04">
        <w:rPr>
          <w:rFonts w:eastAsia="MS Mincho"/>
        </w:rPr>
        <w:t xml:space="preserve"> accordingly. If a UE operates with two TAGs on an active UL BWP of a serving cell, the UE expects that a difference between a first downlink timing associated with a first TAG and a second downlink timing associated with a second TAG is not larger than the CP length for the active UL BWP unless the UE indicates </w:t>
      </w:r>
      <w:proofErr w:type="spellStart"/>
      <w:r>
        <w:rPr>
          <w:rFonts w:eastAsia="MS Mincho"/>
          <w:i/>
          <w:iCs/>
        </w:rPr>
        <w:t>rxTimingDiff</w:t>
      </w:r>
      <w:proofErr w:type="spellEnd"/>
      <w:r w:rsidRPr="00341A04">
        <w:rPr>
          <w:rFonts w:eastAsia="MS Mincho"/>
        </w:rPr>
        <w:t xml:space="preserve">. </w:t>
      </w:r>
      <w:r w:rsidRPr="00341A04">
        <w:rPr>
          <w:lang w:eastAsia="zh-CN"/>
        </w:rPr>
        <w:t xml:space="preserve">If a UE indicates </w:t>
      </w:r>
      <w:proofErr w:type="spellStart"/>
      <w:r>
        <w:rPr>
          <w:i/>
          <w:iCs/>
          <w:lang w:eastAsia="zh-CN"/>
        </w:rPr>
        <w:t>posUE</w:t>
      </w:r>
      <w:proofErr w:type="spellEnd"/>
      <w:r>
        <w:rPr>
          <w:i/>
          <w:iCs/>
          <w:lang w:eastAsia="zh-CN"/>
        </w:rPr>
        <w:t>-TA-</w:t>
      </w:r>
      <w:proofErr w:type="spellStart"/>
      <w:r>
        <w:rPr>
          <w:i/>
          <w:iCs/>
          <w:lang w:eastAsia="zh-CN"/>
        </w:rPr>
        <w:t>AutoAdjustment</w:t>
      </w:r>
      <w:proofErr w:type="spellEnd"/>
      <w:r w:rsidRPr="00341A04">
        <w:rPr>
          <w:lang w:eastAsia="zh-CN"/>
        </w:rPr>
        <w:t xml:space="preserve">, and transmits SRS based on a configuration by </w:t>
      </w:r>
      <w:r w:rsidRPr="00341A04">
        <w:rPr>
          <w:i/>
          <w:lang w:eastAsia="zh-CN"/>
        </w:rPr>
        <w:t>SRS-</w:t>
      </w:r>
      <w:proofErr w:type="spellStart"/>
      <w:r w:rsidRPr="00341A04">
        <w:rPr>
          <w:i/>
          <w:lang w:eastAsia="zh-CN"/>
        </w:rPr>
        <w:t>PosResourceSet</w:t>
      </w:r>
      <w:proofErr w:type="spellEnd"/>
      <w:r w:rsidRPr="00341A04">
        <w:rPr>
          <w:iCs/>
          <w:lang w:eastAsia="zh-CN"/>
        </w:rPr>
        <w:t xml:space="preserve"> in </w:t>
      </w:r>
      <w:r>
        <w:rPr>
          <w:i/>
          <w:lang w:eastAsia="zh-CN"/>
        </w:rPr>
        <w:t>SRS-</w:t>
      </w:r>
      <w:proofErr w:type="spellStart"/>
      <w:r>
        <w:rPr>
          <w:i/>
          <w:lang w:eastAsia="zh-CN"/>
        </w:rPr>
        <w:t>PosRRC</w:t>
      </w:r>
      <w:proofErr w:type="spellEnd"/>
      <w:r>
        <w:rPr>
          <w:i/>
          <w:lang w:eastAsia="zh-CN"/>
        </w:rPr>
        <w:t>-</w:t>
      </w:r>
      <w:proofErr w:type="spellStart"/>
      <w:r>
        <w:rPr>
          <w:i/>
          <w:lang w:eastAsia="zh-CN"/>
        </w:rPr>
        <w:t>InactiveValidityAreaConfig</w:t>
      </w:r>
      <w:proofErr w:type="spellEnd"/>
      <w:r w:rsidRPr="00341A04">
        <w:rPr>
          <w:iCs/>
          <w:lang w:eastAsia="zh-CN"/>
        </w:rPr>
        <w:t xml:space="preserve"> </w:t>
      </w:r>
      <w:r w:rsidRPr="00341A04">
        <w:rPr>
          <w:lang w:eastAsia="zh-CN"/>
        </w:rPr>
        <w:t xml:space="preserve">in RRC_INACTIVE state, </w:t>
      </w:r>
    </w:p>
    <w:p w14:paraId="26B864A4" w14:textId="77777777" w:rsidR="00A3435B" w:rsidRPr="00341A04" w:rsidRDefault="00A3435B" w:rsidP="00A3435B">
      <w:pPr>
        <w:pStyle w:val="B1"/>
        <w:rPr>
          <w:lang w:eastAsia="zh-CN"/>
        </w:rPr>
      </w:pPr>
      <w:r w:rsidRPr="00341A04">
        <w:t>-</w:t>
      </w:r>
      <w:r w:rsidRPr="00341A04">
        <w:tab/>
      </w:r>
      <w:r w:rsidRPr="00341A04">
        <w:rPr>
          <w:lang w:eastAsia="zh-CN"/>
        </w:rPr>
        <w:t xml:space="preserve">if the UE is provided </w:t>
      </w:r>
      <w:proofErr w:type="spellStart"/>
      <w:r>
        <w:rPr>
          <w:i/>
          <w:iCs/>
          <w:lang w:eastAsia="zh-CN"/>
        </w:rPr>
        <w:t>autonomousTA-AdjustmentEnabled</w:t>
      </w:r>
      <w:proofErr w:type="spellEnd"/>
      <w:r w:rsidRPr="00341A04">
        <w:rPr>
          <w:lang w:eastAsia="zh-CN"/>
        </w:rPr>
        <w:t xml:space="preserve">, the UE may autonomously update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341A04">
        <w:rPr>
          <w:lang w:eastAsia="zh-CN"/>
        </w:rPr>
        <w:t xml:space="preserve"> at cell reselection as described in [10, TS 38.133]</w:t>
      </w:r>
    </w:p>
    <w:p w14:paraId="0AF9BA3B" w14:textId="77777777" w:rsidR="00A3435B" w:rsidRPr="00341A04" w:rsidRDefault="00A3435B" w:rsidP="00A3435B">
      <w:pPr>
        <w:pStyle w:val="B1"/>
        <w:rPr>
          <w:rFonts w:eastAsia="MS Mincho"/>
        </w:rPr>
      </w:pPr>
      <w:r w:rsidRPr="00341A04">
        <w:rPr>
          <w:lang w:eastAsia="zh-CN"/>
        </w:rPr>
        <w:lastRenderedPageBreak/>
        <w:t>-</w:t>
      </w:r>
      <w:r w:rsidRPr="00341A04">
        <w:rPr>
          <w:lang w:eastAsia="zh-CN"/>
        </w:rPr>
        <w:tab/>
        <w:t xml:space="preserve">if the UE is not provided </w:t>
      </w:r>
      <w:proofErr w:type="spellStart"/>
      <w:r>
        <w:rPr>
          <w:i/>
          <w:iCs/>
          <w:lang w:eastAsia="zh-CN"/>
        </w:rPr>
        <w:t>autonomousTA-AdjustmentEnabled</w:t>
      </w:r>
      <w:proofErr w:type="spellEnd"/>
      <w:r w:rsidRPr="00341A04">
        <w:rPr>
          <w:lang w:eastAsia="zh-CN"/>
        </w:rPr>
        <w:t xml:space="preserve">, the UE maintains the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341A04">
        <w:rPr>
          <w:lang w:eastAsia="zh-CN"/>
        </w:rPr>
        <w:t xml:space="preserve"> of a last serving cell prior to the </w:t>
      </w:r>
      <w:r w:rsidRPr="00341A04">
        <w:rPr>
          <w:iCs/>
        </w:rPr>
        <w:t>release of a dedicated RRC connection [11, TS 38.321].</w:t>
      </w:r>
    </w:p>
    <w:p w14:paraId="296A1259" w14:textId="07510239" w:rsidR="00A3435B" w:rsidRPr="00341A04" w:rsidRDefault="00A3435B" w:rsidP="00A3435B">
      <w:pPr>
        <w:rPr>
          <w:lang w:eastAsia="zh-CN"/>
        </w:rPr>
      </w:pPr>
      <w:r w:rsidRPr="00341A04">
        <w:t xml:space="preserve">For operation with single TAG on a serving cell, if two adjacent slots overlap due to a TA command or due to update of </w:t>
      </w:r>
      <m:oMath>
        <m:sSubSup>
          <m:sSubSupPr>
            <m:ctrlPr>
              <w:ins w:id="56" w:author="Aris Papasakellariou" w:date="2025-04-15T22:15:00Z">
                <w:rPr>
                  <w:rFonts w:ascii="Cambria Math" w:hAnsi="Cambria Math"/>
                  <w:i/>
                </w:rPr>
              </w:ins>
            </m:ctrlPr>
          </m:sSubSupPr>
          <m:e>
            <m:r>
              <w:rPr>
                <w:rFonts w:ascii="Cambria Math" w:hAnsi="Cambria Math"/>
              </w:rPr>
              <m:t>N</m:t>
            </m:r>
          </m:e>
          <m:sub>
            <w:proofErr w:type="gramStart"/>
            <m:r>
              <m:rPr>
                <m:nor/>
              </m:rPr>
              <m:t>TA,adj</m:t>
            </m:r>
            <w:proofErr w:type="gramEnd"/>
          </m:sub>
          <m:sup>
            <m:r>
              <m:rPr>
                <m:nor/>
              </m:rPr>
              <m:t>UE</m:t>
            </m:r>
          </m:sup>
        </m:sSubSup>
      </m:oMath>
      <w:r w:rsidRPr="00341A04">
        <w:t xml:space="preserve"> or </w:t>
      </w:r>
      <m:oMath>
        <m:sSubSup>
          <m:sSubSupPr>
            <m:ctrlPr>
              <w:ins w:id="57" w:author="Aris Papasakellariou" w:date="2025-04-15T22:15:00Z">
                <w:rPr>
                  <w:rFonts w:ascii="Cambria Math" w:eastAsia="Calibri" w:hAnsi="Cambria Math"/>
                  <w:lang w:eastAsia="ko-KR"/>
                </w:rPr>
              </w:ins>
            </m:ctrlPr>
          </m:sSubSupPr>
          <m:e>
            <m:r>
              <w:rPr>
                <w:rFonts w:ascii="Cambria Math" w:hAnsi="Cambria Math"/>
                <w:lang w:eastAsia="ko-KR"/>
              </w:rPr>
              <m:t>N</m:t>
            </m:r>
          </m:e>
          <m:sub>
            <m:r>
              <m:rPr>
                <m:nor/>
              </m:rPr>
              <w:rPr>
                <w:lang w:eastAsia="ko-KR"/>
              </w:rPr>
              <m:t>TA,adj</m:t>
            </m:r>
          </m:sub>
          <m:sup>
            <m:r>
              <m:rPr>
                <m:nor/>
              </m:rPr>
              <w:rPr>
                <w:lang w:eastAsia="ko-KR"/>
              </w:rPr>
              <m:t>common</m:t>
            </m:r>
          </m:sup>
        </m:sSubSup>
      </m:oMath>
      <w:r w:rsidRPr="00341A04">
        <w:rPr>
          <w:lang w:eastAsia="ko-KR"/>
        </w:rPr>
        <w:t>, when applicable</w:t>
      </w:r>
      <w:r w:rsidRPr="00341A04">
        <w:t xml:space="preserve">, the latter slot is reduced in duration relative to the former slot. The UE does not change </w:t>
      </w:r>
      <m:oMath>
        <m:sSub>
          <m:sSubPr>
            <m:ctrlPr>
              <w:ins w:id="58" w:author="Aris Papasakellariou" w:date="2025-04-15T22:15:00Z">
                <w:rPr>
                  <w:rFonts w:ascii="Cambria Math" w:hAnsi="Cambria Math"/>
                  <w:lang w:eastAsia="zh-CN"/>
                </w:rPr>
              </w:ins>
            </m:ctrlPr>
          </m:sSubPr>
          <m:e>
            <m:r>
              <w:rPr>
                <w:rFonts w:ascii="Cambria Math" w:hAnsi="Cambria Math"/>
                <w:lang w:eastAsia="zh-CN"/>
              </w:rPr>
              <m:t>N</m:t>
            </m:r>
          </m:e>
          <m:sub>
            <m:r>
              <w:rPr>
                <w:rFonts w:ascii="Cambria Math" w:hAnsi="Cambria Math"/>
                <w:lang w:eastAsia="zh-CN"/>
              </w:rPr>
              <m:t>TA</m:t>
            </m:r>
          </m:sub>
        </m:sSub>
      </m:oMath>
      <w:r w:rsidRPr="00341A04">
        <w:rPr>
          <w:lang w:eastAsia="zh-CN"/>
        </w:rPr>
        <w:t xml:space="preserve"> during an actual time </w:t>
      </w:r>
      <w:r>
        <w:rPr>
          <w:lang w:eastAsia="zh-CN"/>
        </w:rPr>
        <w:t xml:space="preserve">domain </w:t>
      </w:r>
      <w:r w:rsidRPr="00341A04">
        <w:rPr>
          <w:lang w:eastAsia="zh-CN"/>
        </w:rPr>
        <w:t xml:space="preserve">window for a PUSCH or a PUCCH transmission [6, TS 38.214]. If the UE is not </w:t>
      </w:r>
      <w:r w:rsidRPr="00341A04">
        <w:t xml:space="preserve">provided </w:t>
      </w:r>
      <w:r>
        <w:rPr>
          <w:rFonts w:hint="eastAsia"/>
          <w:i/>
          <w:iCs/>
          <w:lang w:val="en-US" w:eastAsia="zh-CN"/>
        </w:rPr>
        <w:t>sTx-2Panel</w:t>
      </w:r>
      <w:r w:rsidRPr="00341A04" w:rsidDel="00A92B2B">
        <w:rPr>
          <w:lang w:eastAsia="zh-CN"/>
        </w:rPr>
        <w:t xml:space="preserve"> </w:t>
      </w:r>
      <w:r w:rsidRPr="00341A04">
        <w:rPr>
          <w:lang w:eastAsia="zh-CN"/>
        </w:rPr>
        <w:t xml:space="preserve">and operates with two TAGs on a serving cell, the UE does not expect transmissions associated with different TAGs to overlap unless the UE indicates </w:t>
      </w:r>
      <w:proofErr w:type="spellStart"/>
      <w:r>
        <w:rPr>
          <w:i/>
          <w:iCs/>
        </w:rPr>
        <w:t>overlapUL-TransReduction</w:t>
      </w:r>
      <w:proofErr w:type="spellEnd"/>
      <w:ins w:id="59" w:author="Aris Papasakellariou [2]" w:date="2025-01-14T21:05:00Z">
        <w:r w:rsidR="000C4ABD">
          <w:t xml:space="preserve"> </w:t>
        </w:r>
      </w:ins>
      <w:ins w:id="60" w:author="Aris Papasakellariou" w:date="2025-03-10T05:42:00Z">
        <w:r w:rsidR="005856DF">
          <w:t xml:space="preserve">or </w:t>
        </w:r>
        <w:r w:rsidR="005856DF">
          <w:rPr>
            <w:i/>
            <w:iCs/>
          </w:rPr>
          <w:t>overlapUL-TransReduction-r19</w:t>
        </w:r>
      </w:ins>
      <w:r w:rsidRPr="00341A04">
        <w:rPr>
          <w:lang w:eastAsia="zh-CN"/>
        </w:rPr>
        <w:t xml:space="preserve">; if the UE indicates </w:t>
      </w:r>
      <w:proofErr w:type="spellStart"/>
      <w:r>
        <w:rPr>
          <w:i/>
          <w:iCs/>
        </w:rPr>
        <w:t>overlapUL-TransReduction</w:t>
      </w:r>
      <w:proofErr w:type="spellEnd"/>
      <w:ins w:id="61" w:author="Aris Papasakellariou [2]" w:date="2025-01-14T21:05:00Z">
        <w:r w:rsidR="000C4ABD" w:rsidRPr="000C4ABD">
          <w:t xml:space="preserve"> </w:t>
        </w:r>
      </w:ins>
      <w:ins w:id="62" w:author="Aris Papasakellariou" w:date="2025-03-10T05:42:00Z">
        <w:r w:rsidR="005856DF">
          <w:t xml:space="preserve">or </w:t>
        </w:r>
        <w:r w:rsidR="005856DF">
          <w:rPr>
            <w:i/>
            <w:iCs/>
          </w:rPr>
          <w:t>overlapUL-TransReduction-r19</w:t>
        </w:r>
      </w:ins>
      <w:r w:rsidRPr="00341A04">
        <w:rPr>
          <w:lang w:eastAsia="zh-CN"/>
        </w:rPr>
        <w:t>, the UE reduces in duration a latter transmission using a first TAG to avoid overlapping with a former transmission using a second TAG.</w:t>
      </w:r>
    </w:p>
    <w:p w14:paraId="654E9A8D" w14:textId="77777777" w:rsidR="00A3435B" w:rsidRPr="00975A26" w:rsidRDefault="00A3435B" w:rsidP="00A3435B">
      <w:pPr>
        <w:snapToGrid w:val="0"/>
        <w:rPr>
          <w:lang w:eastAsia="ko-KR"/>
        </w:rPr>
      </w:pPr>
      <w:r w:rsidRPr="00975A26">
        <w:rPr>
          <w:lang w:eastAsia="ko-KR"/>
        </w:rPr>
        <w:t>Using higher-layer ephemeris parameters for a serving satellite</w:t>
      </w:r>
      <w:r>
        <w:rPr>
          <w:lang w:eastAsia="ko-KR"/>
        </w:rPr>
        <w:t xml:space="preserve"> or </w:t>
      </w:r>
      <w:proofErr w:type="spellStart"/>
      <w:r w:rsidRPr="003C2F71">
        <w:rPr>
          <w:i/>
        </w:rPr>
        <w:t>atg</w:t>
      </w:r>
      <w:proofErr w:type="spellEnd"/>
      <w:r w:rsidRPr="003C2F71">
        <w:rPr>
          <w:i/>
        </w:rPr>
        <w:t>-</w:t>
      </w:r>
      <w:proofErr w:type="spellStart"/>
      <w:r w:rsidRPr="003C2F71">
        <w:rPr>
          <w:i/>
        </w:rPr>
        <w:t>gNB</w:t>
      </w:r>
      <w:proofErr w:type="spellEnd"/>
      <w:r w:rsidRPr="003C2F71">
        <w:rPr>
          <w:i/>
        </w:rPr>
        <w:t>-Location</w:t>
      </w:r>
      <w:r>
        <w:rPr>
          <w:i/>
        </w:rPr>
        <w:t xml:space="preserve"> </w:t>
      </w:r>
      <w:r w:rsidRPr="006F667F">
        <w:rPr>
          <w:lang w:eastAsia="ko-KR"/>
        </w:rPr>
        <w:t>for ATG</w:t>
      </w:r>
      <w:r w:rsidRPr="00975A26">
        <w:rPr>
          <w:lang w:eastAsia="ko-KR"/>
        </w:rPr>
        <w:t xml:space="preserve">, if provided, a UE pre-compensates the two-way transmission delay on the service link </w:t>
      </w:r>
      <w:r>
        <w:rPr>
          <w:rFonts w:eastAsia="MS Mincho" w:hint="eastAsia"/>
          <w:lang w:eastAsia="ja-JP"/>
        </w:rPr>
        <w:t xml:space="preserve">or on the link between </w:t>
      </w:r>
      <w:proofErr w:type="spellStart"/>
      <w:r>
        <w:rPr>
          <w:rFonts w:eastAsia="MS Mincho" w:hint="eastAsia"/>
          <w:lang w:eastAsia="ja-JP"/>
        </w:rPr>
        <w:t>gNB</w:t>
      </w:r>
      <w:proofErr w:type="spellEnd"/>
      <w:r>
        <w:rPr>
          <w:rFonts w:eastAsia="MS Mincho" w:hint="eastAsia"/>
          <w:lang w:eastAsia="ja-JP"/>
        </w:rPr>
        <w:t xml:space="preserve"> and UE for ATG</w:t>
      </w:r>
      <w:r w:rsidRPr="00975A26">
        <w:rPr>
          <w:lang w:eastAsia="ko-KR"/>
        </w:rPr>
        <w:t xml:space="preserve"> based on </w:t>
      </w:r>
      <m:oMath>
        <m:sSubSup>
          <m:sSubSupPr>
            <m:ctrlPr>
              <w:rPr>
                <w:rFonts w:ascii="Cambria Math" w:hAnsi="Cambria Math"/>
                <w:i/>
              </w:rPr>
            </m:ctrlPr>
          </m:sSubSupPr>
          <m:e>
            <m:r>
              <w:rPr>
                <w:rFonts w:ascii="Cambria Math" w:hAnsi="Cambria Math"/>
              </w:rPr>
              <m:t>N</m:t>
            </m:r>
          </m:e>
          <m:sub>
            <w:proofErr w:type="gramStart"/>
            <m:r>
              <m:rPr>
                <m:nor/>
              </m:rPr>
              <m:t>TA,adj</m:t>
            </m:r>
            <w:proofErr w:type="gramEnd"/>
          </m:sub>
          <m:sup>
            <m:r>
              <m:rPr>
                <m:nor/>
              </m:rPr>
              <m:t>UE</m:t>
            </m:r>
          </m:sup>
        </m:sSubSup>
      </m:oMath>
      <w:r w:rsidRPr="00975A26">
        <w:rPr>
          <w:lang w:eastAsia="ko-KR"/>
        </w:rPr>
        <w:t xml:space="preserve"> that the UE determines using the serving satellite position </w:t>
      </w:r>
      <w:r>
        <w:rPr>
          <w:lang w:eastAsia="ko-KR"/>
        </w:rPr>
        <w:t xml:space="preserve">or </w:t>
      </w:r>
      <w:proofErr w:type="spellStart"/>
      <w:r>
        <w:rPr>
          <w:lang w:eastAsia="ko-KR"/>
        </w:rPr>
        <w:t>gNB</w:t>
      </w:r>
      <w:proofErr w:type="spellEnd"/>
      <w:r>
        <w:rPr>
          <w:lang w:eastAsia="ko-KR"/>
        </w:rPr>
        <w:t xml:space="preserve"> location for ATG </w:t>
      </w:r>
      <w:r w:rsidRPr="00975A26">
        <w:rPr>
          <w:lang w:eastAsia="ko-KR"/>
        </w:rPr>
        <w:t xml:space="preserve">and its own position. </w:t>
      </w:r>
      <w:r w:rsidRPr="00975A26">
        <w:t>T</w:t>
      </w:r>
      <w:r w:rsidRPr="00975A26">
        <w:rPr>
          <w:lang w:eastAsia="ko-KR"/>
        </w:rPr>
        <w:t>o pre-compensate the two-way transmission delay between the uplink</w:t>
      </w:r>
      <w:r w:rsidRPr="00975A26">
        <w:t xml:space="preserve"> </w:t>
      </w:r>
      <w:r w:rsidRPr="00975A26">
        <w:rPr>
          <w:lang w:eastAsia="ko-KR"/>
        </w:rPr>
        <w:t>time synchronization reference point and the serving satellite</w:t>
      </w:r>
      <w:r w:rsidRPr="00975A26">
        <w:t xml:space="preserve">, the UE determines </w:t>
      </w:r>
      <m:oMath>
        <m:sSubSup>
          <m:sSubSupPr>
            <m:ctrlPr>
              <w:rPr>
                <w:rFonts w:ascii="Cambria Math" w:eastAsiaTheme="minorHAnsi" w:hAnsi="Cambria Math"/>
                <w:lang w:eastAsia="ko-KR"/>
              </w:rPr>
            </m:ctrlPr>
          </m:sSubSupPr>
          <m:e>
            <m:r>
              <w:rPr>
                <w:rFonts w:ascii="Cambria Math" w:hAnsi="Cambria Math"/>
                <w:lang w:eastAsia="ko-KR"/>
              </w:rPr>
              <m:t>N</m:t>
            </m:r>
          </m:e>
          <m:sub>
            <w:proofErr w:type="gramStart"/>
            <m:r>
              <m:rPr>
                <m:nor/>
              </m:rPr>
              <w:rPr>
                <w:lang w:eastAsia="ko-KR"/>
              </w:rPr>
              <m:t>TA,adj</m:t>
            </m:r>
            <w:proofErr w:type="gramEnd"/>
          </m:sub>
          <m:sup>
            <m:r>
              <m:rPr>
                <m:nor/>
              </m:rPr>
              <w:rPr>
                <w:lang w:eastAsia="ko-KR"/>
              </w:rPr>
              <m:t>common</m:t>
            </m:r>
          </m:sup>
        </m:sSubSup>
        <m:r>
          <m:rPr>
            <m:sty m:val="p"/>
          </m:rPr>
          <w:rPr>
            <w:rFonts w:ascii="Cambria Math" w:hAnsi="Cambria Math"/>
            <w:lang w:eastAsia="ko-KR"/>
          </w:rPr>
          <m:t xml:space="preserve"> </m:t>
        </m:r>
      </m:oMath>
      <w:r w:rsidRPr="00975A26">
        <w:rPr>
          <w:lang w:eastAsia="ko-KR"/>
        </w:rPr>
        <w:t xml:space="preserve">[4, TS 38.211] based on one-way propagation delay </w:t>
      </w:r>
      <m:oMath>
        <m:sSub>
          <m:sSubPr>
            <m:ctrlPr>
              <w:rPr>
                <w:rFonts w:ascii="Cambria Math"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m:rPr>
                <m:sty m:val="p"/>
              </m:rPr>
              <w:rPr>
                <w:rFonts w:ascii="Cambria Math" w:hAnsi="Cambria Math"/>
                <w:lang w:eastAsia="ko-KR"/>
              </w:rPr>
              <m:t>t</m:t>
            </m:r>
          </m:e>
        </m:d>
      </m:oMath>
      <w:r w:rsidRPr="00975A26">
        <w:rPr>
          <w:lang w:eastAsia="ko-KR"/>
        </w:rPr>
        <w:t xml:space="preserve"> that the UE determines as:</w:t>
      </w:r>
    </w:p>
    <w:p w14:paraId="138BF23C" w14:textId="77777777" w:rsidR="00A3435B" w:rsidRPr="00975A26" w:rsidRDefault="006B1D23" w:rsidP="00A3435B">
      <w:pPr>
        <w:ind w:left="284"/>
      </w:pPr>
      <m:oMathPara>
        <m:oMath>
          <m:sSub>
            <m:sSubPr>
              <m:ctrlPr>
                <w:rPr>
                  <w:rFonts w:ascii="Cambria Math" w:eastAsiaTheme="minorHAnsi"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eastAsia="ko-KR"/>
            </w:rPr>
            <m:t>= </m:t>
          </m:r>
          <m:f>
            <m:fPr>
              <m:ctrlPr>
                <w:rPr>
                  <w:rFonts w:ascii="Cambria Math" w:eastAsiaTheme="minorHAns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num>
            <m:den>
              <m:r>
                <w:rPr>
                  <w:rFonts w:ascii="Cambria Math" w:hAnsi="Cambria Math"/>
                  <w:lang w:eastAsia="ko-KR"/>
                </w:rPr>
                <m:t>2</m:t>
              </m:r>
            </m:den>
          </m:f>
          <m:r>
            <m:rPr>
              <m:sty m:val="p"/>
            </m:rPr>
            <w:rPr>
              <w:rFonts w:ascii="Cambria Math" w:hAnsi="Cambria Math"/>
              <w:lang w:eastAsia="ko-KR"/>
            </w:rPr>
            <m:t>+</m:t>
          </m:r>
          <m:r>
            <w:rPr>
              <w:rFonts w:ascii="Cambria Math" w:hAnsi="Cambria Math"/>
              <w:lang w:eastAsia="ko-KR"/>
            </w:rPr>
            <m:t xml:space="preserve"> </m:t>
          </m:r>
          <m:f>
            <m:fPr>
              <m:ctrlPr>
                <w:rPr>
                  <w:rFonts w:ascii="Cambria Math" w:eastAsiaTheme="minorHAns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num>
            <m:den>
              <m:r>
                <w:rPr>
                  <w:rFonts w:ascii="Cambria Math" w:hAnsi="Cambria Math"/>
                  <w:lang w:eastAsia="ko-KR"/>
                </w:rPr>
                <m:t>2</m:t>
              </m:r>
            </m:den>
          </m:f>
          <m:r>
            <w:rPr>
              <w:rFonts w:ascii="Cambria Math" w:hAnsi="Cambria Math"/>
              <w:lang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r>
            <m:rPr>
              <m:sty m:val="p"/>
            </m:rPr>
            <w:rPr>
              <w:rFonts w:ascii="Cambria Math" w:hAnsi="Cambria Math"/>
              <w:lang w:eastAsia="ko-KR"/>
            </w:rPr>
            <m:t>+</m:t>
          </m:r>
          <m:f>
            <m:fPr>
              <m:ctrlPr>
                <w:rPr>
                  <w:rFonts w:ascii="Cambria Math" w:eastAsiaTheme="minorHAns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num>
            <m:den>
              <m:r>
                <w:rPr>
                  <w:rFonts w:ascii="Cambria Math" w:hAnsi="Cambria Math"/>
                  <w:lang w:eastAsia="ko-KR"/>
                </w:rPr>
                <m:t>2</m:t>
              </m:r>
            </m:den>
          </m:f>
          <m:r>
            <w:rPr>
              <w:rFonts w:ascii="Cambria Math" w:hAnsi="Cambria Math"/>
              <w:lang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e>
            <m:sup>
              <m:r>
                <m:rPr>
                  <m:sty m:val="p"/>
                </m:rPr>
                <w:rPr>
                  <w:rFonts w:ascii="Cambria Math" w:hAnsi="Cambria Math"/>
                  <w:lang w:eastAsia="ko-KR"/>
                </w:rPr>
                <m:t>2</m:t>
              </m:r>
            </m:sup>
          </m:sSup>
          <m:r>
            <m:rPr>
              <m:sty m:val="p"/>
            </m:rPr>
            <w:rPr>
              <w:rFonts w:ascii="Cambria Math" w:hAnsi="Cambria Math"/>
              <w:lang w:eastAsia="ko-KR"/>
            </w:rPr>
            <m:t> </m:t>
          </m:r>
        </m:oMath>
      </m:oMathPara>
    </w:p>
    <w:p w14:paraId="7AD8A78F" w14:textId="77777777" w:rsidR="00A3435B" w:rsidRPr="00EA76E2" w:rsidRDefault="00A3435B" w:rsidP="00A3435B">
      <w:pPr>
        <w:rPr>
          <w:iCs/>
          <w:lang w:eastAsia="ko-KR"/>
        </w:rPr>
      </w:pPr>
      <w:r w:rsidRPr="00975A26">
        <w:rPr>
          <w:lang w:eastAsia="ko-KR"/>
        </w:rPr>
        <w:t xml:space="preserve">where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oMath>
      <w:r w:rsidRPr="00975A26">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oMath>
      <w:r w:rsidRPr="00975A26">
        <w:rPr>
          <w:lang w:eastAsia="zh-CN"/>
        </w:rPr>
        <w:t xml:space="preserve">, and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oMath>
      <w:r w:rsidRPr="00975A26">
        <w:rPr>
          <w:lang w:eastAsia="zh-CN"/>
        </w:rPr>
        <w:t xml:space="preserve"> are respectively provided by </w:t>
      </w:r>
      <w:r w:rsidRPr="00975A26">
        <w:rPr>
          <w:i/>
          <w:iCs/>
          <w:lang w:eastAsia="ko-KR"/>
        </w:rPr>
        <w:t>ta-Common</w:t>
      </w:r>
      <w:r w:rsidRPr="00975A26">
        <w:rPr>
          <w:lang w:eastAsia="ko-KR"/>
        </w:rPr>
        <w:t xml:space="preserve">, </w:t>
      </w:r>
      <w:r w:rsidRPr="00975A26">
        <w:rPr>
          <w:i/>
          <w:iCs/>
          <w:lang w:eastAsia="ko-KR"/>
        </w:rPr>
        <w:t>ta-</w:t>
      </w:r>
      <w:proofErr w:type="spellStart"/>
      <w:r w:rsidRPr="00975A26">
        <w:rPr>
          <w:i/>
          <w:iCs/>
          <w:lang w:eastAsia="ko-KR"/>
        </w:rPr>
        <w:t>CommonDrift</w:t>
      </w:r>
      <w:proofErr w:type="spellEnd"/>
      <w:r w:rsidRPr="00975A26">
        <w:rPr>
          <w:lang w:eastAsia="ko-KR"/>
        </w:rPr>
        <w:t xml:space="preserve">, and </w:t>
      </w:r>
      <w:r w:rsidRPr="00975A26">
        <w:rPr>
          <w:i/>
          <w:iCs/>
          <w:lang w:eastAsia="ko-KR"/>
        </w:rPr>
        <w:t>ta-</w:t>
      </w:r>
      <w:proofErr w:type="spellStart"/>
      <w:r w:rsidRPr="00975A26">
        <w:rPr>
          <w:i/>
          <w:iCs/>
          <w:lang w:eastAsia="ko-KR"/>
        </w:rPr>
        <w:t>CommonDriftVariant</w:t>
      </w:r>
      <w:proofErr w:type="spellEnd"/>
      <w:r w:rsidRPr="00975A26">
        <w:rPr>
          <w:lang w:eastAsia="ko-KR"/>
        </w:rPr>
        <w:t xml:space="preserve"> and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Pr="00975A26">
        <w:rPr>
          <w:lang w:eastAsia="ko-KR"/>
        </w:rPr>
        <w:t xml:space="preserve"> is </w:t>
      </w:r>
      <w:r w:rsidRPr="00FE1F93">
        <w:rPr>
          <w:lang w:eastAsia="ko-KR"/>
        </w:rPr>
        <w:t xml:space="preserve">provided by </w:t>
      </w:r>
      <w:proofErr w:type="spellStart"/>
      <w:r w:rsidRPr="00FE1F93">
        <w:rPr>
          <w:i/>
          <w:lang w:eastAsia="ko-KR"/>
        </w:rPr>
        <w:t>epochTime</w:t>
      </w:r>
      <w:proofErr w:type="spellEnd"/>
      <w:r w:rsidRPr="00FE1F93">
        <w:rPr>
          <w:lang w:eastAsia="ko-KR"/>
        </w:rPr>
        <w:t xml:space="preserve"> which is the epoch time of </w:t>
      </w:r>
      <w:r w:rsidRPr="00FE1F93">
        <w:rPr>
          <w:i/>
          <w:iCs/>
          <w:lang w:eastAsia="ko-KR"/>
        </w:rPr>
        <w:t>ta-Common</w:t>
      </w:r>
      <w:r w:rsidRPr="00FE1F93">
        <w:rPr>
          <w:lang w:eastAsia="ko-KR"/>
        </w:rPr>
        <w:t xml:space="preserve">, </w:t>
      </w:r>
      <w:r w:rsidRPr="00FE1F93">
        <w:rPr>
          <w:i/>
          <w:iCs/>
          <w:lang w:eastAsia="ko-KR"/>
        </w:rPr>
        <w:t>ta-</w:t>
      </w:r>
      <w:proofErr w:type="spellStart"/>
      <w:r w:rsidRPr="00FE1F93">
        <w:rPr>
          <w:i/>
          <w:iCs/>
          <w:lang w:eastAsia="ko-KR"/>
        </w:rPr>
        <w:t>CommonDrift</w:t>
      </w:r>
      <w:proofErr w:type="spellEnd"/>
      <w:r w:rsidRPr="00FE1F93">
        <w:rPr>
          <w:lang w:eastAsia="ko-KR"/>
        </w:rPr>
        <w:t xml:space="preserve">, and </w:t>
      </w:r>
      <w:r w:rsidRPr="00FE1F93">
        <w:rPr>
          <w:i/>
          <w:iCs/>
          <w:lang w:eastAsia="ko-KR"/>
        </w:rPr>
        <w:t>ta-</w:t>
      </w:r>
      <w:proofErr w:type="spellStart"/>
      <w:r w:rsidRPr="00FE1F93">
        <w:rPr>
          <w:i/>
          <w:iCs/>
          <w:lang w:eastAsia="ko-KR"/>
        </w:rPr>
        <w:t>CommonDriftVariant</w:t>
      </w:r>
      <w:proofErr w:type="spellEnd"/>
      <w:r w:rsidRPr="00975A26">
        <w:rPr>
          <w:lang w:eastAsia="zh-CN"/>
        </w:rPr>
        <w:t xml:space="preserve"> [12, TS 38.331]</w:t>
      </w:r>
      <w:r w:rsidRPr="00975A26">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w:rPr>
                <w:rFonts w:ascii="Cambria Math" w:hAnsi="Cambria Math"/>
                <w:lang w:eastAsia="ko-KR"/>
              </w:rPr>
              <m:t>common</m:t>
            </m:r>
          </m:sub>
        </m:sSub>
        <m:r>
          <w:rPr>
            <w:rFonts w:ascii="Cambria Math" w:hAnsi="Cambria Math"/>
            <w:lang w:eastAsia="ko-KR"/>
          </w:rPr>
          <m:t>(t)</m:t>
        </m:r>
      </m:oMath>
      <w:r w:rsidRPr="00975A26">
        <w:rPr>
          <w:lang w:eastAsia="ko-KR"/>
        </w:rPr>
        <w:t xml:space="preserve"> provides a distance at time </w:t>
      </w:r>
      <m:oMath>
        <m:r>
          <w:rPr>
            <w:rFonts w:ascii="Cambria Math" w:hAnsi="Cambria Math"/>
            <w:lang w:eastAsia="ko-KR"/>
          </w:rPr>
          <m:t>t</m:t>
        </m:r>
      </m:oMath>
      <w:r w:rsidRPr="00975A26">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sidRPr="00975A26">
        <w:rPr>
          <w:lang w:eastAsia="ko-KR"/>
        </w:rPr>
        <w:t>.</w:t>
      </w:r>
    </w:p>
    <w:p w14:paraId="366E4C82" w14:textId="64A108E4" w:rsidR="00B5420F" w:rsidRPr="00444F8F" w:rsidRDefault="00B5420F" w:rsidP="00B5420F">
      <w:pPr>
        <w:rPr>
          <w:rFonts w:eastAsia="DengXian"/>
          <w:lang w:eastAsia="zh-CN"/>
        </w:rPr>
      </w:pPr>
    </w:p>
    <w:p w14:paraId="0BED0307" w14:textId="3DB4AC11" w:rsidR="00873F54" w:rsidRDefault="00873F54" w:rsidP="00873F5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404AE4B" w14:textId="77777777" w:rsidR="00851F0F" w:rsidRPr="00B916EC" w:rsidRDefault="00851F0F" w:rsidP="00851F0F">
      <w:pPr>
        <w:pStyle w:val="Heading1"/>
        <w:tabs>
          <w:tab w:val="left" w:pos="1134"/>
        </w:tabs>
      </w:pPr>
      <w:bookmarkStart w:id="63" w:name="_Toc12021444"/>
      <w:bookmarkStart w:id="64" w:name="_Toc20311556"/>
      <w:bookmarkStart w:id="65" w:name="_Toc26719381"/>
      <w:bookmarkStart w:id="66" w:name="_Toc29894812"/>
      <w:bookmarkStart w:id="67" w:name="_Toc29899111"/>
      <w:bookmarkStart w:id="68" w:name="_Toc29899529"/>
      <w:bookmarkStart w:id="69" w:name="_Toc29917266"/>
      <w:bookmarkStart w:id="70" w:name="_Toc36498140"/>
      <w:bookmarkStart w:id="71" w:name="_Toc45699166"/>
      <w:bookmarkStart w:id="72" w:name="_Toc176421723"/>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B916EC">
        <w:t>7</w:t>
      </w:r>
      <w:r w:rsidRPr="00B916EC">
        <w:tab/>
        <w:t xml:space="preserve">Uplink </w:t>
      </w:r>
      <w:r>
        <w:t>P</w:t>
      </w:r>
      <w:r w:rsidRPr="00B916EC">
        <w:t>ower control</w:t>
      </w:r>
      <w:bookmarkEnd w:id="63"/>
      <w:bookmarkEnd w:id="64"/>
      <w:bookmarkEnd w:id="65"/>
      <w:bookmarkEnd w:id="66"/>
      <w:bookmarkEnd w:id="67"/>
      <w:bookmarkEnd w:id="68"/>
      <w:bookmarkEnd w:id="69"/>
      <w:bookmarkEnd w:id="70"/>
      <w:bookmarkEnd w:id="71"/>
      <w:bookmarkEnd w:id="72"/>
    </w:p>
    <w:p w14:paraId="529F569A" w14:textId="77777777" w:rsidR="00851F0F" w:rsidRDefault="00851F0F" w:rsidP="00851F0F">
      <w:bookmarkStart w:id="73" w:name="_Ref491553850"/>
      <w:r w:rsidRPr="00B916EC">
        <w:t xml:space="preserve">Uplink power control determines </w:t>
      </w:r>
      <w:r>
        <w:t>a</w:t>
      </w:r>
      <w:r w:rsidRPr="00B916EC">
        <w:t xml:space="preserve"> power </w:t>
      </w:r>
      <w:r>
        <w:t>for PUSCH, PUCCH, SRS, and PRACH transmissions</w:t>
      </w:r>
      <w:r w:rsidRPr="00B916EC">
        <w:t xml:space="preserve">. </w:t>
      </w:r>
    </w:p>
    <w:p w14:paraId="45CA263D" w14:textId="77777777" w:rsidR="00851F0F" w:rsidRPr="0098252E" w:rsidRDefault="00851F0F" w:rsidP="00851F0F">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w:t>
      </w:r>
      <w:r w:rsidRPr="006F281D">
        <w:rPr>
          <w:i/>
          <w:lang w:eastAsia="zh-CN"/>
        </w:rPr>
        <w:t>SRS-</w:t>
      </w:r>
      <w:proofErr w:type="spellStart"/>
      <w:r w:rsidRPr="006F281D">
        <w:rPr>
          <w:i/>
          <w:lang w:eastAsia="zh-CN"/>
        </w:rPr>
        <w:t>PosResourceSet</w:t>
      </w:r>
      <w:proofErr w:type="spellEnd"/>
      <w:r w:rsidRPr="006564DE">
        <w:t xml:space="preserve"> as described </w:t>
      </w:r>
      <w:r>
        <w:t>in clause</w:t>
      </w:r>
      <w:r w:rsidRPr="006564DE">
        <w:t xml:space="preserve"> 7.3.1</w:t>
      </w:r>
      <w:r>
        <w:rPr>
          <w:iCs/>
          <w:szCs w:val="32"/>
        </w:rPr>
        <w:t xml:space="preserve">. </w:t>
      </w:r>
      <w:r w:rsidRPr="00326475">
        <w:rPr>
          <w:iCs/>
          <w:szCs w:val="32"/>
        </w:rPr>
        <w:t xml:space="preserve">If </w:t>
      </w:r>
      <w:r>
        <w:rPr>
          <w:iCs/>
          <w:szCs w:val="32"/>
        </w:rPr>
        <w:t xml:space="preserve">the UE is provided a </w:t>
      </w:r>
      <w:r w:rsidRPr="00326475">
        <w:rPr>
          <w:iCs/>
          <w:szCs w:val="32"/>
        </w:rPr>
        <w:t>number of RS resources for pathloss estimation for 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 xml:space="preserve">transmissions that </w:t>
      </w:r>
      <w:r w:rsidRPr="00326475">
        <w:rPr>
          <w:iCs/>
          <w:szCs w:val="32"/>
        </w:rPr>
        <w:t xml:space="preserve">is </w:t>
      </w:r>
      <w:r>
        <w:rPr>
          <w:iCs/>
          <w:szCs w:val="32"/>
        </w:rPr>
        <w:t>larg</w:t>
      </w:r>
      <w:r w:rsidRPr="00326475">
        <w:rPr>
          <w:iCs/>
          <w:szCs w:val="32"/>
        </w:rPr>
        <w:t xml:space="preserve">er than 4, </w:t>
      </w:r>
      <w:r>
        <w:rPr>
          <w:iCs/>
          <w:szCs w:val="32"/>
        </w:rPr>
        <w:t xml:space="preserve">the </w:t>
      </w:r>
      <w:r w:rsidRPr="00326475">
        <w:rPr>
          <w:iCs/>
          <w:szCs w:val="32"/>
        </w:rPr>
        <w:t xml:space="preserve">UE </w:t>
      </w:r>
      <w:r>
        <w:rPr>
          <w:iCs/>
          <w:szCs w:val="32"/>
        </w:rPr>
        <w:t>maintains</w:t>
      </w:r>
      <w:r w:rsidRPr="00326475">
        <w:rPr>
          <w:iCs/>
          <w:szCs w:val="32"/>
        </w:rPr>
        <w:t xml:space="preserve"> </w:t>
      </w:r>
      <w:r>
        <w:rPr>
          <w:iCs/>
          <w:szCs w:val="32"/>
        </w:rPr>
        <w:t xml:space="preserve">for pathloss estimation </w:t>
      </w:r>
      <w:r w:rsidRPr="00326475">
        <w:rPr>
          <w:iCs/>
          <w:szCs w:val="32"/>
        </w:rPr>
        <w:t xml:space="preserve">RS resources </w:t>
      </w:r>
      <w:r>
        <w:rPr>
          <w:iCs/>
          <w:szCs w:val="32"/>
        </w:rPr>
        <w:t xml:space="preserve">corresponding to </w:t>
      </w:r>
      <w:r w:rsidRPr="00B916EC">
        <w:rPr>
          <w:rFonts w:eastAsia="MS Mincho"/>
        </w:rPr>
        <w:t xml:space="preserve">RS resource </w:t>
      </w:r>
      <w:r>
        <w:rPr>
          <w:rFonts w:eastAsia="MS Mincho"/>
        </w:rPr>
        <w:t>indexes</w:t>
      </w:r>
      <w:r>
        <w:rPr>
          <w:rFonts w:eastAsia="MS Mincho"/>
          <w:lang w:val="en-US"/>
        </w:rPr>
        <w:t xml:space="preserve"> </w:t>
      </w:r>
      <m:oMath>
        <m:sSub>
          <m:sSubPr>
            <m:ctrlPr>
              <w:rPr>
                <w:rFonts w:ascii="Cambria Math" w:eastAsia="MS Mincho" w:hAnsi="Cambria Math"/>
                <w:i/>
                <w:lang w:val="en-US"/>
              </w:rPr>
            </m:ctrlPr>
          </m:sSubPr>
          <m:e>
            <m:r>
              <w:rPr>
                <w:rFonts w:ascii="Cambria Math" w:eastAsia="MS Mincho" w:hAnsi="Cambria Math"/>
                <w:lang w:val="en-US"/>
              </w:rPr>
              <m:t>q</m:t>
            </m:r>
          </m:e>
          <m:sub>
            <m:r>
              <w:rPr>
                <w:rFonts w:ascii="Cambria Math" w:eastAsia="MS Mincho" w:hAnsi="Cambria Math"/>
                <w:lang w:val="en-US"/>
              </w:rPr>
              <m:t>d</m:t>
            </m:r>
          </m:sub>
        </m:sSub>
      </m:oMath>
      <w:r w:rsidRPr="00326475">
        <w:rPr>
          <w:iCs/>
          <w:szCs w:val="32"/>
        </w:rPr>
        <w:t xml:space="preserve"> </w:t>
      </w:r>
      <w:r>
        <w:rPr>
          <w:iCs/>
          <w:szCs w:val="32"/>
        </w:rPr>
        <w:t>as described in clauses</w:t>
      </w:r>
      <w:r w:rsidRPr="00326475">
        <w:rPr>
          <w:iCs/>
          <w:szCs w:val="32"/>
        </w:rPr>
        <w:t xml:space="preserve"> 7.1.1, 7.2.1</w:t>
      </w:r>
      <w:r>
        <w:rPr>
          <w:iCs/>
          <w:szCs w:val="32"/>
        </w:rPr>
        <w:t>,</w:t>
      </w:r>
      <w:r w:rsidRPr="00326475">
        <w:rPr>
          <w:iCs/>
          <w:szCs w:val="32"/>
        </w:rPr>
        <w:t xml:space="preserve"> and 7.3.1.</w:t>
      </w:r>
      <w:r>
        <w:t xml:space="preserve"> </w:t>
      </w:r>
      <w:r w:rsidRPr="00025B02">
        <w:rPr>
          <w:iCs/>
          <w:szCs w:val="32"/>
        </w:rPr>
        <w:t xml:space="preserve">If </w:t>
      </w:r>
      <w:r>
        <w:rPr>
          <w:iCs/>
          <w:szCs w:val="32"/>
        </w:rPr>
        <w:t>an</w:t>
      </w:r>
      <w:r w:rsidRPr="00025B02">
        <w:rPr>
          <w:iCs/>
          <w:szCs w:val="32"/>
        </w:rPr>
        <w:t xml:space="preserve"> RS resource updated by </w:t>
      </w:r>
      <w:r>
        <w:rPr>
          <w:iCs/>
          <w:szCs w:val="32"/>
        </w:rPr>
        <w:t xml:space="preserve">MAC </w:t>
      </w:r>
      <w:r w:rsidRPr="00025B02">
        <w:rPr>
          <w:iCs/>
          <w:szCs w:val="32"/>
        </w:rPr>
        <w:t>CE</w:t>
      </w:r>
      <w:r>
        <w:rPr>
          <w:iCs/>
          <w:szCs w:val="32"/>
        </w:rPr>
        <w:t>,</w:t>
      </w:r>
      <w:r w:rsidRPr="00025B02">
        <w:rPr>
          <w:iCs/>
          <w:szCs w:val="32"/>
        </w:rPr>
        <w:t xml:space="preserve"> as described </w:t>
      </w:r>
      <w:r>
        <w:rPr>
          <w:iCs/>
          <w:szCs w:val="32"/>
        </w:rPr>
        <w:t>in clauses</w:t>
      </w:r>
      <w:r w:rsidRPr="00025B02">
        <w:rPr>
          <w:iCs/>
          <w:szCs w:val="32"/>
        </w:rPr>
        <w:t xml:space="preserve"> 7.</w:t>
      </w:r>
      <w:r>
        <w:rPr>
          <w:iCs/>
          <w:szCs w:val="32"/>
        </w:rPr>
        <w:t>1</w:t>
      </w:r>
      <w:r w:rsidRPr="00025B02">
        <w:rPr>
          <w:iCs/>
          <w:szCs w:val="32"/>
        </w:rPr>
        <w:t>.1, 7.2.</w:t>
      </w:r>
      <w:r>
        <w:rPr>
          <w:iCs/>
          <w:szCs w:val="32"/>
        </w:rPr>
        <w:t>1</w:t>
      </w:r>
      <w:r w:rsidRPr="00025B02">
        <w:rPr>
          <w:iCs/>
          <w:szCs w:val="32"/>
        </w:rPr>
        <w:t xml:space="preserve"> and 7.</w:t>
      </w:r>
      <w:r>
        <w:rPr>
          <w:iCs/>
          <w:szCs w:val="32"/>
        </w:rPr>
        <w:t>3</w:t>
      </w:r>
      <w:r w:rsidRPr="00025B02">
        <w:rPr>
          <w:iCs/>
          <w:szCs w:val="32"/>
        </w:rPr>
        <w:t>.</w:t>
      </w:r>
      <w:r>
        <w:rPr>
          <w:iCs/>
          <w:szCs w:val="32"/>
        </w:rPr>
        <w:t xml:space="preserve">1, is one from the RS resources the UE maintains </w:t>
      </w:r>
      <w:r w:rsidRPr="00025B02">
        <w:rPr>
          <w:iCs/>
          <w:szCs w:val="32"/>
        </w:rPr>
        <w:t xml:space="preserve">for pathloss estimation for </w:t>
      </w:r>
      <w:r w:rsidRPr="00326475">
        <w:rPr>
          <w:iCs/>
          <w:szCs w:val="32"/>
        </w:rPr>
        <w:t>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transmissions</w:t>
      </w:r>
      <w:r>
        <w:rPr>
          <w:lang w:val="en-US" w:eastAsia="ko-KR"/>
        </w:rPr>
        <w:t xml:space="preserve">, the UE applies </w:t>
      </w:r>
      <w:r w:rsidRPr="00B011D4">
        <w:rPr>
          <w:lang w:val="en-US" w:eastAsia="ko-KR"/>
        </w:rPr>
        <w:t xml:space="preserve">the pathloss estimation </w:t>
      </w:r>
      <w:r>
        <w:rPr>
          <w:lang w:val="en-US" w:eastAsia="ko-KR"/>
        </w:rPr>
        <w:t xml:space="preserve">based </w:t>
      </w:r>
      <w:r w:rsidRPr="00B011D4">
        <w:rPr>
          <w:lang w:val="en-US" w:eastAsia="ko-KR"/>
        </w:rPr>
        <w:t xml:space="preserve">on </w:t>
      </w:r>
      <w:r w:rsidRPr="00B011D4">
        <w:t>the RS resource</w:t>
      </w:r>
      <w:r>
        <w:t xml:space="preserv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sz w:val="18"/>
        </w:rPr>
        <w:t xml:space="preserve"> </w:t>
      </w:r>
      <w:r>
        <w:t>where</w:t>
      </w:r>
      <w:r>
        <w:rPr>
          <w:lang w:val="en-US"/>
        </w:rPr>
        <w:t xml:space="preserve"> </w:t>
      </w:r>
      <m:oMath>
        <m:r>
          <w:rPr>
            <w:rFonts w:ascii="Cambria Math" w:hAnsi="Cambria Math"/>
          </w:rPr>
          <m:t>k</m:t>
        </m:r>
      </m:oMath>
      <w:r>
        <w:rPr>
          <w:rFonts w:hint="eastAsia"/>
          <w:lang w:eastAsia="ko-KR"/>
        </w:rPr>
        <w:t xml:space="preserve"> </w:t>
      </w:r>
      <w:r>
        <w:rPr>
          <w:lang w:val="en-US"/>
        </w:rPr>
        <w:t xml:space="preserve">is the slot where the UE would transmit a PUCCH or PUSCH with HARQ-ACK information for the PDSCH providing the MAC CE, </w:t>
      </w:r>
      <m:oMath>
        <m:r>
          <w:rPr>
            <w:rFonts w:ascii="Cambria Math" w:hAnsi="Cambria Math"/>
            <w:lang w:val="en-US"/>
          </w:rPr>
          <m:t>μ</m:t>
        </m:r>
        <m:r>
          <w:rPr>
            <w:rFonts w:ascii="Cambria Math" w:hAnsi="Cambria Math"/>
          </w:rPr>
          <m:t xml:space="preserve">  </m:t>
        </m:r>
      </m:oMath>
      <w:r>
        <w:t xml:space="preserve">is the SCS configuration for </w:t>
      </w:r>
      <w:r>
        <w:rPr>
          <w:lang w:val="en-US"/>
        </w:rPr>
        <w:t xml:space="preserve">the </w:t>
      </w:r>
      <w:r>
        <w:t xml:space="preserve">PUCCH or PUSCH, respectively, </w:t>
      </w:r>
      <w:r>
        <w:rPr>
          <w:lang w:val="en-US"/>
        </w:rPr>
        <w:t>that is determined in the slot when the MAC CE command is applied</w:t>
      </w:r>
      <w:r>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for SCS configuration </w:t>
      </w:r>
      <m:oMath>
        <m:r>
          <w:rPr>
            <w:rFonts w:ascii="Cambria Math" w:eastAsia="MS Mincho" w:hAnsi="Cambria Math"/>
            <w:kern w:val="2"/>
          </w:rPr>
          <m:t>μ</m:t>
        </m:r>
        <m:r>
          <w:rPr>
            <w:rFonts w:ascii="Cambria Math" w:hAnsi="Cambria Math"/>
            <w:kern w:val="2"/>
          </w:rPr>
          <m:t>=0</m:t>
        </m:r>
      </m:oMath>
      <w:r>
        <w:t xml:space="preserve"> provided by </w:t>
      </w:r>
      <w:proofErr w:type="spellStart"/>
      <w:r>
        <w:rPr>
          <w:i/>
          <w:iCs/>
        </w:rPr>
        <w:t>kmac</w:t>
      </w:r>
      <w:proofErr w:type="spellEnd"/>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proofErr w:type="spellStart"/>
      <w:r>
        <w:rPr>
          <w:i/>
          <w:iCs/>
        </w:rPr>
        <w:t>kmac</w:t>
      </w:r>
      <w:proofErr w:type="spellEnd"/>
      <w:r>
        <w:t xml:space="preserve"> is not provided</w:t>
      </w:r>
      <w:r>
        <w:rPr>
          <w:i/>
        </w:rPr>
        <w:t>.</w:t>
      </w:r>
    </w:p>
    <w:p w14:paraId="7729D942" w14:textId="77777777" w:rsidR="00851F0F" w:rsidRPr="00F415B1" w:rsidRDefault="00851F0F" w:rsidP="00851F0F">
      <w:r>
        <w:rPr>
          <w:iCs/>
        </w:rPr>
        <w:t xml:space="preserve">A PUSCH/PUCCH/SRS/PRACH transmission occasion </w:t>
      </w:r>
      <m:oMath>
        <m:r>
          <w:rPr>
            <w:rFonts w:ascii="Cambria Math" w:hAnsi="Cambria Math"/>
            <w:lang w:eastAsia="zh-CN"/>
          </w:rPr>
          <m:t>i</m:t>
        </m:r>
      </m:oMath>
      <w:r>
        <w:rPr>
          <w:iCs/>
        </w:rPr>
        <w:t xml:space="preserve"> is defined by a </w:t>
      </w:r>
      <w:r w:rsidRPr="00B916EC">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t xml:space="preserve"> within a frame with system frame number </w:t>
      </w:r>
      <m:oMath>
        <m:r>
          <w:rPr>
            <w:rFonts w:ascii="Cambria Math" w:hAnsi="Cambria Math"/>
            <w:lang w:eastAsia="zh-CN"/>
          </w:rPr>
          <m:t>SFN</m:t>
        </m:r>
      </m:oMath>
      <w:r>
        <w:t xml:space="preserve">, a first symbol </w:t>
      </w:r>
      <m:oMath>
        <m:r>
          <w:rPr>
            <w:rFonts w:ascii="Cambria Math" w:hAnsi="Cambria Math"/>
            <w:lang w:eastAsia="zh-CN"/>
          </w:rPr>
          <m:t>S</m:t>
        </m:r>
      </m:oMath>
      <w:r>
        <w:t xml:space="preserve"> within the slot, and a number of consecutive symbols </w:t>
      </w:r>
      <m:oMath>
        <m:r>
          <w:rPr>
            <w:rFonts w:ascii="Cambria Math" w:hAnsi="Cambria Math"/>
          </w:rPr>
          <m:t>L</m:t>
        </m:r>
      </m:oMath>
      <w:r>
        <w:t>. For a PUSCH transmission with repetition Type B, a PUSCH transmission occasion is a nominal repetition [6, TS 38.214].</w:t>
      </w:r>
    </w:p>
    <w:p w14:paraId="1B80B6C9" w14:textId="77777777" w:rsidR="00851F0F" w:rsidRPr="00F415B1" w:rsidRDefault="00851F0F" w:rsidP="00851F0F">
      <w:pPr>
        <w:rPr>
          <w:lang w:eastAsia="ko-KR"/>
        </w:rPr>
      </w:pPr>
      <w:r w:rsidRPr="00F415B1">
        <w:rPr>
          <w:lang w:eastAsia="ko-KR"/>
        </w:rPr>
        <w:t xml:space="preserve">In the remaining of this clause, if a UE is provided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A427A3">
        <w:rPr>
          <w:rFonts w:cs="Times"/>
          <w:iCs/>
          <w:szCs w:val="18"/>
          <w:lang w:eastAsia="zh-CN"/>
        </w:rPr>
        <w:t>in</w:t>
      </w:r>
      <w:r w:rsidRPr="00A427A3">
        <w:t xml:space="preserve"> </w:t>
      </w:r>
      <w:r w:rsidRPr="00A427A3">
        <w:rPr>
          <w:rFonts w:cs="Times"/>
          <w:i/>
          <w:szCs w:val="18"/>
          <w:lang w:eastAsia="zh-CN"/>
        </w:rPr>
        <w:t>dl-</w:t>
      </w:r>
      <w:proofErr w:type="spellStart"/>
      <w:r w:rsidRPr="00A427A3">
        <w:rPr>
          <w:rFonts w:cs="Times"/>
          <w:i/>
          <w:szCs w:val="18"/>
          <w:lang w:eastAsia="zh-CN"/>
        </w:rPr>
        <w:t>OrJointTCI</w:t>
      </w:r>
      <w:proofErr w:type="spellEnd"/>
      <w:r>
        <w:rPr>
          <w:rFonts w:cs="Times"/>
          <w:i/>
          <w:szCs w:val="18"/>
          <w:lang w:eastAsia="zh-CN"/>
        </w:rPr>
        <w:t>-</w:t>
      </w:r>
      <w:proofErr w:type="spellStart"/>
      <w:r w:rsidRPr="00A427A3">
        <w:rPr>
          <w:rFonts w:cs="Times"/>
          <w:i/>
          <w:szCs w:val="18"/>
          <w:lang w:eastAsia="zh-CN"/>
        </w:rPr>
        <w:t>StateList</w:t>
      </w:r>
      <w:proofErr w:type="spellEnd"/>
      <w:r w:rsidRPr="00A427A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Pr>
          <w:i/>
          <w:iCs/>
          <w:lang w:val="en-US"/>
        </w:rPr>
        <w:t xml:space="preserve"> </w:t>
      </w:r>
      <w:r w:rsidRPr="00CC19B6">
        <w:rPr>
          <w:lang w:val="en-US"/>
        </w:rPr>
        <w:t>or</w:t>
      </w:r>
      <w:r w:rsidRPr="004416E2">
        <w:rPr>
          <w:i/>
        </w:rPr>
        <w:t xml:space="preserve"> </w:t>
      </w:r>
      <w:proofErr w:type="spellStart"/>
      <w:r w:rsidRPr="004416E2">
        <w:rPr>
          <w:i/>
        </w:rPr>
        <w:t>CandidateTCI</w:t>
      </w:r>
      <w:proofErr w:type="spellEnd"/>
      <w:r w:rsidRPr="004416E2">
        <w:rPr>
          <w:i/>
        </w:rPr>
        <w:t>-State</w:t>
      </w:r>
      <w:r w:rsidRPr="001F3D7D">
        <w:t xml:space="preserve"> </w:t>
      </w:r>
      <w:r>
        <w:t xml:space="preserve">or </w:t>
      </w:r>
      <w:proofErr w:type="spellStart"/>
      <w:r w:rsidRPr="001F3D7D">
        <w:rPr>
          <w:i/>
        </w:rPr>
        <w:t>CandidateTCI</w:t>
      </w:r>
      <w:proofErr w:type="spellEnd"/>
      <w:r w:rsidRPr="001F3D7D">
        <w:rPr>
          <w:i/>
        </w:rPr>
        <w:t>-UL-State</w:t>
      </w:r>
      <w:r>
        <w:t xml:space="preserve"> </w:t>
      </w:r>
      <w:r w:rsidRPr="001F3D7D">
        <w:t xml:space="preserve">indicated in the </w:t>
      </w:r>
      <w:r w:rsidRPr="003541C3">
        <w:t>LTM Cell Switch Command MAC CE</w:t>
      </w:r>
      <w:r>
        <w:rPr>
          <w:i/>
          <w:iCs/>
          <w:lang w:val="en-US"/>
        </w:rPr>
        <w:t>,</w:t>
      </w:r>
      <w:r w:rsidRPr="00F415B1">
        <w:rPr>
          <w:lang w:eastAsia="ko-KR"/>
        </w:rPr>
        <w:t xml:space="preserve"> and for </w:t>
      </w:r>
      <w:r>
        <w:rPr>
          <w:lang w:eastAsia="ko-KR"/>
        </w:rPr>
        <w:t>each</w:t>
      </w:r>
      <w:r w:rsidRPr="00F415B1">
        <w:rPr>
          <w:lang w:eastAsia="ko-KR"/>
        </w:rPr>
        <w:t xml:space="preserve"> indicated</w:t>
      </w:r>
      <w:r>
        <w:rPr>
          <w:lang w:eastAsia="ko-KR"/>
        </w:rPr>
        <w:t xml:space="preserve"> one or two</w:t>
      </w:r>
      <w:r w:rsidRPr="00F415B1">
        <w:rPr>
          <w:lang w:eastAsia="ko-KR"/>
        </w:rPr>
        <w:t xml:space="preserve">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F415B1">
        <w:rPr>
          <w:lang w:val="en-US"/>
        </w:rPr>
        <w:t xml:space="preserve"> </w:t>
      </w:r>
      <w:r>
        <w:rPr>
          <w:lang w:val="en-US"/>
        </w:rPr>
        <w:t xml:space="preserve">or </w:t>
      </w:r>
      <w:proofErr w:type="spellStart"/>
      <w:r w:rsidRPr="004416E2">
        <w:rPr>
          <w:i/>
        </w:rPr>
        <w:t>CandidateTCI</w:t>
      </w:r>
      <w:proofErr w:type="spellEnd"/>
      <w:r w:rsidRPr="004416E2">
        <w:rPr>
          <w:i/>
        </w:rPr>
        <w:t>-State</w:t>
      </w:r>
      <w:r w:rsidRPr="001F3D7D">
        <w:t xml:space="preserve"> </w:t>
      </w:r>
      <w:r>
        <w:t xml:space="preserve">or </w:t>
      </w:r>
      <w:proofErr w:type="spellStart"/>
      <w:r w:rsidRPr="001F3D7D">
        <w:rPr>
          <w:i/>
        </w:rPr>
        <w:t>CandidateTCI</w:t>
      </w:r>
      <w:proofErr w:type="spellEnd"/>
      <w:r w:rsidRPr="001F3D7D">
        <w:rPr>
          <w:i/>
        </w:rPr>
        <w:t>-UL-State</w:t>
      </w:r>
      <w:r w:rsidRPr="00A21C09">
        <w:t xml:space="preserve"> of a PUSCH, PUCCH, or SRS transmission occasion </w:t>
      </w:r>
      <w:r w:rsidRPr="00F415B1">
        <w:rPr>
          <w:lang w:val="en-US"/>
        </w:rPr>
        <w:t>as described in [6, TS 38.214]</w:t>
      </w:r>
      <w:r w:rsidRPr="00F415B1">
        <w:rPr>
          <w:lang w:eastAsia="ko-KR"/>
        </w:rPr>
        <w:t xml:space="preserve"> </w:t>
      </w:r>
    </w:p>
    <w:p w14:paraId="33F0EF99" w14:textId="77777777" w:rsidR="00851F0F" w:rsidRDefault="00851F0F" w:rsidP="00851F0F">
      <w:pPr>
        <w:pStyle w:val="B1"/>
      </w:pPr>
      <w:r w:rsidRPr="00F415B1">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w:t>
      </w:r>
      <w:r>
        <w:rPr>
          <w:iCs/>
          <w:lang w:val="en-US"/>
        </w:rPr>
        <w:t xml:space="preserve"> </w:t>
      </w:r>
      <w:r w:rsidRPr="003D3A1B">
        <w:rPr>
          <w:rStyle w:val="Emphasis"/>
          <w:rFonts w:ascii="Times" w:hAnsi="Times" w:cs="Times"/>
        </w:rPr>
        <w:t>pathlossReferenceRS-Id-r17</w:t>
      </w:r>
      <w:r w:rsidRPr="00F415B1">
        <w:rPr>
          <w:iCs/>
          <w:lang w:val="en-US"/>
        </w:rPr>
        <w:t xml:space="preserve"> associated with or included in the </w:t>
      </w:r>
      <w:r w:rsidRPr="00F415B1">
        <w:rPr>
          <w:lang w:eastAsia="ko-KR"/>
        </w:rPr>
        <w:t xml:space="preserve">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037243">
        <w:rPr>
          <w:lang w:val="en-US"/>
        </w:rPr>
        <w:t xml:space="preserve"> except for SRS transmission that is not provided </w:t>
      </w:r>
      <w:proofErr w:type="spellStart"/>
      <w:r w:rsidRPr="00997ADD">
        <w:rPr>
          <w:i/>
          <w:iCs/>
        </w:rPr>
        <w:t>followUnifiedTCI</w:t>
      </w:r>
      <w:r>
        <w:rPr>
          <w:i/>
          <w:iCs/>
        </w:rPr>
        <w:t>-</w:t>
      </w:r>
      <w:r>
        <w:rPr>
          <w:i/>
          <w:iCs/>
        </w:rPr>
        <w:lastRenderedPageBreak/>
        <w:t>S</w:t>
      </w:r>
      <w:r w:rsidRPr="00997ADD">
        <w:rPr>
          <w:i/>
          <w:iCs/>
        </w:rPr>
        <w:t>tateSRS</w:t>
      </w:r>
      <w:proofErr w:type="spellEnd"/>
      <w:r>
        <w:rPr>
          <w:i/>
          <w:iCs/>
        </w:rPr>
        <w:t xml:space="preserve">, </w:t>
      </w:r>
      <w:r>
        <w:rPr>
          <w:iCs/>
        </w:rPr>
        <w:t xml:space="preserve">or </w:t>
      </w:r>
      <w:r w:rsidRPr="00F415B1">
        <w:rPr>
          <w:iCs/>
          <w:lang w:val="en-US"/>
        </w:rPr>
        <w:t>by</w:t>
      </w:r>
      <w:r w:rsidRPr="001F3D7D">
        <w:rPr>
          <w:i/>
        </w:rPr>
        <w:t xml:space="preserve"> </w:t>
      </w:r>
      <w:proofErr w:type="spellStart"/>
      <w:r w:rsidRPr="00463F28">
        <w:rPr>
          <w:i/>
        </w:rPr>
        <w:t>pathlossReferenceRS</w:t>
      </w:r>
      <w:proofErr w:type="spellEnd"/>
      <w:r w:rsidRPr="00463F28">
        <w:rPr>
          <w:i/>
        </w:rPr>
        <w:t>-Id</w:t>
      </w:r>
      <w:r>
        <w:rPr>
          <w:i/>
        </w:rPr>
        <w:t xml:space="preserve"> </w:t>
      </w:r>
      <w:r w:rsidRPr="00F415B1">
        <w:rPr>
          <w:iCs/>
          <w:lang w:val="en-US"/>
        </w:rPr>
        <w:t>included in</w:t>
      </w:r>
      <w:r w:rsidRPr="004416E2">
        <w:rPr>
          <w:i/>
        </w:rPr>
        <w:t xml:space="preserve"> </w:t>
      </w:r>
      <w:proofErr w:type="spellStart"/>
      <w:r w:rsidRPr="004416E2">
        <w:rPr>
          <w:i/>
        </w:rPr>
        <w:t>CandidateTCI</w:t>
      </w:r>
      <w:proofErr w:type="spellEnd"/>
      <w:r w:rsidRPr="004416E2">
        <w:rPr>
          <w:i/>
        </w:rPr>
        <w:t>-State</w:t>
      </w:r>
      <w:r w:rsidRPr="001F3D7D">
        <w:t xml:space="preserve"> </w:t>
      </w:r>
      <w:r>
        <w:t xml:space="preserve">or </w:t>
      </w:r>
      <w:proofErr w:type="spellStart"/>
      <w:r w:rsidRPr="001F3D7D">
        <w:rPr>
          <w:i/>
        </w:rPr>
        <w:t>CandidateTCI</w:t>
      </w:r>
      <w:proofErr w:type="spellEnd"/>
      <w:r w:rsidRPr="001F3D7D">
        <w:rPr>
          <w:i/>
        </w:rPr>
        <w:t>-UL-State</w:t>
      </w:r>
      <w:r>
        <w:t xml:space="preserve"> </w:t>
      </w:r>
      <w:r w:rsidRPr="001F3D7D">
        <w:t xml:space="preserve">indicated in the </w:t>
      </w:r>
      <w:r w:rsidRPr="003541C3">
        <w:t>LTM Cell Switch Command MAC CE</w:t>
      </w:r>
    </w:p>
    <w:p w14:paraId="3D248B5C" w14:textId="0B3CECEE" w:rsidR="00851F0F" w:rsidRPr="00F415B1" w:rsidRDefault="00851F0F" w:rsidP="00851F0F">
      <w:pPr>
        <w:pStyle w:val="B1"/>
        <w:rPr>
          <w:lang w:val="en-US" w:eastAsia="ko-KR"/>
        </w:rPr>
      </w:pPr>
      <w:r w:rsidRPr="00F415B1">
        <w:t>-</w:t>
      </w:r>
      <w:r w:rsidRPr="00F415B1">
        <w:tab/>
      </w:r>
      <w:r w:rsidRPr="00F415B1">
        <w:rPr>
          <w:lang w:val="en-US"/>
        </w:rPr>
        <w:t xml:space="preserve">in clause 7.1.1, if </w:t>
      </w:r>
      <w:r w:rsidRPr="0049414F">
        <w:rPr>
          <w:i/>
        </w:rPr>
        <w:t>p0AlphaSetforPUSCH</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r w:rsidRPr="0049414F">
        <w:rPr>
          <w:i/>
        </w:rPr>
        <w:t>p0AlphaSetforPUSCH</w:t>
      </w:r>
      <w:r w:rsidRPr="00F415B1">
        <w:rPr>
          <w:lang w:val="en-US"/>
        </w:rPr>
        <w:t xml:space="preserve"> associated with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4D7A2F">
        <w:rPr>
          <w:lang w:val="en-US"/>
        </w:rPr>
        <w:t>, or</w:t>
      </w:r>
      <w:r>
        <w:rPr>
          <w:lang w:val="en-US"/>
        </w:rPr>
        <w:t xml:space="preserve"> by </w:t>
      </w:r>
      <w:r w:rsidRPr="0049414F">
        <w:rPr>
          <w:i/>
        </w:rPr>
        <w:t>p0AlphaSetforPUSCH</w:t>
      </w:r>
      <w:r w:rsidRPr="00F415B1">
        <w:rPr>
          <w:lang w:val="en-US"/>
        </w:rPr>
        <w:t xml:space="preserve"> associated with the </w:t>
      </w:r>
      <w:proofErr w:type="spellStart"/>
      <w:r w:rsidRPr="004416E2">
        <w:rPr>
          <w:i/>
        </w:rPr>
        <w:t>CandidateTCI</w:t>
      </w:r>
      <w:proofErr w:type="spellEnd"/>
      <w:r w:rsidRPr="004416E2">
        <w:rPr>
          <w:i/>
        </w:rPr>
        <w:t>-State</w:t>
      </w:r>
      <w:r w:rsidRPr="001F3D7D">
        <w:t xml:space="preserve"> </w:t>
      </w:r>
      <w:r>
        <w:t xml:space="preserve">or </w:t>
      </w:r>
      <w:proofErr w:type="spellStart"/>
      <w:r w:rsidRPr="001F3D7D">
        <w:rPr>
          <w:i/>
        </w:rPr>
        <w:t>CandidateTCI</w:t>
      </w:r>
      <w:proofErr w:type="spellEnd"/>
      <w:r w:rsidRPr="001F3D7D">
        <w:rPr>
          <w:i/>
        </w:rPr>
        <w:t>-UL-State</w:t>
      </w:r>
      <w:r>
        <w:t xml:space="preserve"> </w:t>
      </w:r>
      <w:r w:rsidRPr="001F3D7D">
        <w:t xml:space="preserve">indicated in the </w:t>
      </w:r>
      <w:r w:rsidRPr="003541C3">
        <w:t>LTM Cell Switch Command MAC CE</w:t>
      </w:r>
    </w:p>
    <w:p w14:paraId="3E032CE7" w14:textId="77777777" w:rsidR="00851F0F" w:rsidRPr="00F415B1" w:rsidRDefault="00851F0F" w:rsidP="00851F0F">
      <w:pPr>
        <w:pStyle w:val="B1"/>
        <w:rPr>
          <w:lang w:val="en-US"/>
        </w:rPr>
      </w:pPr>
      <w:r w:rsidRPr="00F415B1">
        <w:t>-</w:t>
      </w:r>
      <w:r w:rsidRPr="00F415B1">
        <w:tab/>
      </w:r>
      <w:r w:rsidRPr="00F415B1">
        <w:rPr>
          <w:lang w:val="en-US"/>
        </w:rPr>
        <w:t xml:space="preserve">in clause 7.2.1, if </w:t>
      </w:r>
      <w:r w:rsidRPr="0049414F">
        <w:rPr>
          <w:i/>
        </w:rPr>
        <w:t>p0AlphaSetforPU</w:t>
      </w:r>
      <w:r>
        <w:rPr>
          <w:i/>
        </w:rPr>
        <w:t>C</w:t>
      </w:r>
      <w:r w:rsidRPr="0049414F">
        <w:rPr>
          <w:i/>
        </w:rPr>
        <w:t>CH</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F415B1">
        <w:rPr>
          <w:lang w:val="en-US"/>
        </w:rPr>
        <w:t xml:space="preserve"> and the </w:t>
      </w:r>
      <w:r w:rsidRPr="00F415B1">
        <w:t>PU</w:t>
      </w:r>
      <w:r w:rsidRPr="00F415B1">
        <w:rPr>
          <w:lang w:val="en-US"/>
        </w:rPr>
        <w:t>C</w:t>
      </w:r>
      <w:r w:rsidRPr="00F415B1">
        <w:t xml:space="preserve">CH power control adjustment state </w:t>
      </w:r>
      <m:oMath>
        <m:r>
          <w:rPr>
            <w:rFonts w:ascii="Cambria Math" w:hAnsi="Cambria Math"/>
            <w:lang w:val="en-US"/>
          </w:rPr>
          <m:t>l</m:t>
        </m:r>
      </m:oMath>
      <w:r w:rsidRPr="00F415B1">
        <w:rPr>
          <w:lang w:val="en-US"/>
        </w:rPr>
        <w:t xml:space="preserve"> are provided by </w:t>
      </w:r>
      <w:r w:rsidRPr="0049414F">
        <w:rPr>
          <w:i/>
        </w:rPr>
        <w:t>p0AlphaSetforPU</w:t>
      </w:r>
      <w:r>
        <w:rPr>
          <w:i/>
        </w:rPr>
        <w:t>C</w:t>
      </w:r>
      <w:r w:rsidRPr="0049414F">
        <w:rPr>
          <w:i/>
        </w:rPr>
        <w:t>CH</w:t>
      </w:r>
      <w:r w:rsidRPr="00F415B1">
        <w:rPr>
          <w:lang w:val="en-US"/>
        </w:rPr>
        <w:t xml:space="preserve"> associated with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Pr>
          <w:lang w:val="en-US"/>
        </w:rPr>
        <w:t xml:space="preserve">, </w:t>
      </w:r>
      <w:r w:rsidRPr="004D7A2F">
        <w:rPr>
          <w:lang w:val="en-US"/>
        </w:rPr>
        <w:t>or</w:t>
      </w:r>
      <w:r>
        <w:rPr>
          <w:lang w:val="en-US"/>
        </w:rPr>
        <w:t xml:space="preserve"> by </w:t>
      </w:r>
      <w:r w:rsidRPr="0049414F">
        <w:rPr>
          <w:i/>
        </w:rPr>
        <w:t>p0AlphaSetforPU</w:t>
      </w:r>
      <w:r>
        <w:rPr>
          <w:i/>
        </w:rPr>
        <w:t>C</w:t>
      </w:r>
      <w:r w:rsidRPr="0049414F">
        <w:rPr>
          <w:i/>
        </w:rPr>
        <w:t>CH</w:t>
      </w:r>
      <w:r w:rsidRPr="00F415B1">
        <w:rPr>
          <w:lang w:val="en-US"/>
        </w:rPr>
        <w:t xml:space="preserve"> associated with the </w:t>
      </w:r>
      <w:proofErr w:type="spellStart"/>
      <w:r w:rsidRPr="004416E2">
        <w:rPr>
          <w:i/>
        </w:rPr>
        <w:t>CandidateTCI</w:t>
      </w:r>
      <w:proofErr w:type="spellEnd"/>
      <w:r w:rsidRPr="004416E2">
        <w:rPr>
          <w:i/>
        </w:rPr>
        <w:t>-State</w:t>
      </w:r>
      <w:r w:rsidRPr="001F3D7D">
        <w:t xml:space="preserve"> </w:t>
      </w:r>
      <w:r>
        <w:t xml:space="preserve">or </w:t>
      </w:r>
      <w:proofErr w:type="spellStart"/>
      <w:r w:rsidRPr="001F3D7D">
        <w:rPr>
          <w:i/>
        </w:rPr>
        <w:t>CandidateTCI</w:t>
      </w:r>
      <w:proofErr w:type="spellEnd"/>
      <w:r w:rsidRPr="001F3D7D">
        <w:rPr>
          <w:i/>
        </w:rPr>
        <w:t>-UL-State</w:t>
      </w:r>
      <w:r>
        <w:t xml:space="preserve"> </w:t>
      </w:r>
      <w:r w:rsidRPr="001F3D7D">
        <w:t xml:space="preserve">indicated in the </w:t>
      </w:r>
      <w:r w:rsidRPr="003541C3">
        <w:t>LTM Cell Switch Command MAC CE</w:t>
      </w:r>
    </w:p>
    <w:p w14:paraId="1ADE63A6" w14:textId="77777777" w:rsidR="00851F0F" w:rsidRPr="00037243" w:rsidRDefault="00851F0F" w:rsidP="00851F0F">
      <w:pPr>
        <w:pStyle w:val="B1"/>
        <w:rPr>
          <w:lang w:val="en-US"/>
        </w:rPr>
      </w:pPr>
      <w:r w:rsidRPr="00F415B1">
        <w:t>-</w:t>
      </w:r>
      <w:r w:rsidRPr="00F415B1">
        <w:tab/>
      </w:r>
      <w:r w:rsidRPr="00F415B1">
        <w:rPr>
          <w:lang w:val="en-US"/>
        </w:rPr>
        <w:t xml:space="preserve">in clause 7.3.1, if </w:t>
      </w:r>
      <w:r w:rsidRPr="009C3EBD">
        <w:rPr>
          <w:i/>
        </w:rPr>
        <w:t>p0AlphaSetforSRS</w:t>
      </w:r>
      <w:r w:rsidRPr="00F415B1">
        <w:rPr>
          <w:lang w:val="en-US"/>
        </w:rPr>
        <w:t xml:space="preserve"> is provided, </w:t>
      </w:r>
    </w:p>
    <w:p w14:paraId="60A1A6F4" w14:textId="77777777" w:rsidR="00851F0F" w:rsidRPr="00037243" w:rsidRDefault="00851F0F" w:rsidP="00851F0F">
      <w:pPr>
        <w:pStyle w:val="B2"/>
      </w:pPr>
      <w:r w:rsidRPr="00037243">
        <w:t>-</w:t>
      </w:r>
      <w:r w:rsidRPr="00037243">
        <w:tab/>
        <w:t xml:space="preserve">if </w:t>
      </w:r>
      <w:proofErr w:type="spellStart"/>
      <w:r w:rsidRPr="00997ADD">
        <w:rPr>
          <w:i/>
          <w:iCs/>
        </w:rPr>
        <w:t>followUnifiedTCI</w:t>
      </w:r>
      <w:r>
        <w:rPr>
          <w:i/>
          <w:iCs/>
        </w:rPr>
        <w:t>-S</w:t>
      </w:r>
      <w:r w:rsidRPr="00997ADD">
        <w:rPr>
          <w:i/>
          <w:iCs/>
        </w:rPr>
        <w:t>tateSRS</w:t>
      </w:r>
      <w:proofErr w:type="spellEnd"/>
      <w:r w:rsidRPr="00037243">
        <w:t xml:space="preserve"> is provided for a SRS resource set, </w:t>
      </w:r>
      <w:r w:rsidRPr="00037243">
        <w:rPr>
          <w:lang w:eastAsia="ko-KR"/>
        </w:rPr>
        <w:t>the values of</w:t>
      </w:r>
      <w:r>
        <w:rPr>
          <w:lang w:eastAsia="ko-KR"/>
        </w:rPr>
        <w:t xml:space="preserve">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and SRS power control adjustment state </w:t>
      </w:r>
      <m:oMath>
        <m:r>
          <w:rPr>
            <w:rFonts w:ascii="Cambria Math" w:hAnsi="Cambria Math"/>
          </w:rPr>
          <m:t>l</m:t>
        </m:r>
      </m:oMath>
      <w:r w:rsidRPr="00037243">
        <w:t xml:space="preserve"> are provided by </w:t>
      </w:r>
      <w:r w:rsidRPr="009C3EBD">
        <w:rPr>
          <w:i/>
        </w:rPr>
        <w:t>p0AlphaSetforSRS</w:t>
      </w:r>
      <w:r w:rsidRPr="00037243">
        <w:t xml:space="preserve"> associated with the indicated </w:t>
      </w:r>
      <w:r w:rsidRPr="00037243">
        <w:rPr>
          <w:i/>
          <w:iCs/>
        </w:rPr>
        <w:t>TCI</w:t>
      </w:r>
      <w:r>
        <w:rPr>
          <w:i/>
          <w:iCs/>
        </w:rPr>
        <w:t>-</w:t>
      </w:r>
      <w:r w:rsidRPr="00037243">
        <w:rPr>
          <w:i/>
          <w:iCs/>
        </w:rPr>
        <w:t>State</w:t>
      </w:r>
      <w:r w:rsidRPr="00037243">
        <w:t xml:space="preserve"> or </w:t>
      </w:r>
      <w:r w:rsidRPr="003D3A1B">
        <w:rPr>
          <w:i/>
          <w:iCs/>
          <w:lang w:val="en-US"/>
        </w:rPr>
        <w:t>TCI-UL-State</w:t>
      </w:r>
      <w:r>
        <w:rPr>
          <w:lang w:val="en-US"/>
        </w:rPr>
        <w:t xml:space="preserve">, </w:t>
      </w:r>
      <w:r w:rsidRPr="004D7A2F">
        <w:rPr>
          <w:lang w:val="en-US"/>
        </w:rPr>
        <w:t>or</w:t>
      </w:r>
      <w:r>
        <w:rPr>
          <w:lang w:val="en-US"/>
        </w:rPr>
        <w:t xml:space="preserve"> by </w:t>
      </w:r>
      <w:r w:rsidRPr="009C3EBD">
        <w:rPr>
          <w:i/>
        </w:rPr>
        <w:t>p0AlphaSetforSRS</w:t>
      </w:r>
      <w:r w:rsidRPr="00F415B1">
        <w:rPr>
          <w:lang w:val="en-US"/>
        </w:rPr>
        <w:t xml:space="preserve"> associated with the </w:t>
      </w:r>
      <w:proofErr w:type="spellStart"/>
      <w:r w:rsidRPr="004416E2">
        <w:rPr>
          <w:i/>
        </w:rPr>
        <w:t>CandidateTCI</w:t>
      </w:r>
      <w:proofErr w:type="spellEnd"/>
      <w:r w:rsidRPr="004416E2">
        <w:rPr>
          <w:i/>
        </w:rPr>
        <w:t>-State</w:t>
      </w:r>
      <w:r w:rsidRPr="001F3D7D">
        <w:t xml:space="preserve"> </w:t>
      </w:r>
      <w:r>
        <w:t xml:space="preserve">or </w:t>
      </w:r>
      <w:proofErr w:type="spellStart"/>
      <w:r w:rsidRPr="001F3D7D">
        <w:rPr>
          <w:i/>
        </w:rPr>
        <w:t>CandidateTCI</w:t>
      </w:r>
      <w:proofErr w:type="spellEnd"/>
      <w:r w:rsidRPr="001F3D7D">
        <w:rPr>
          <w:i/>
        </w:rPr>
        <w:t>-UL-State</w:t>
      </w:r>
      <w:r>
        <w:t xml:space="preserve"> </w:t>
      </w:r>
      <w:r w:rsidRPr="001F3D7D">
        <w:t xml:space="preserve">indicated in the </w:t>
      </w:r>
      <w:r w:rsidRPr="003541C3">
        <w:t>LTM Cell Switch Command MAC CE</w:t>
      </w:r>
    </w:p>
    <w:p w14:paraId="348EBBB4" w14:textId="77777777" w:rsidR="00851F0F" w:rsidRDefault="00851F0F" w:rsidP="00851F0F">
      <w:pPr>
        <w:pStyle w:val="B2"/>
        <w:rPr>
          <w:lang w:val="en-US"/>
        </w:rPr>
      </w:pPr>
      <w:r w:rsidRPr="00037243">
        <w:t>-</w:t>
      </w:r>
      <w:r w:rsidRPr="00037243">
        <w:tab/>
        <w:t xml:space="preserve">else, if </w:t>
      </w:r>
      <w:proofErr w:type="spellStart"/>
      <w:r w:rsidRPr="00997ADD">
        <w:rPr>
          <w:i/>
          <w:iCs/>
        </w:rPr>
        <w:t>followUnifiedTCI</w:t>
      </w:r>
      <w:r>
        <w:rPr>
          <w:i/>
          <w:iCs/>
        </w:rPr>
        <w:t>-S</w:t>
      </w:r>
      <w:r w:rsidRPr="00997ADD">
        <w:rPr>
          <w:i/>
          <w:iCs/>
        </w:rPr>
        <w:t>tateSRS</w:t>
      </w:r>
      <w:proofErr w:type="spellEnd"/>
      <w:r w:rsidRPr="00037243">
        <w:t xml:space="preserve"> is not provided for a SRS resource set and for a SRS resource from the SRS resource set</w:t>
      </w:r>
      <w:r>
        <w:t>,</w:t>
      </w:r>
      <w:r w:rsidRPr="00F415B1">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and </w:t>
      </w:r>
      <w:r>
        <w:t>SRS</w:t>
      </w:r>
      <w:r w:rsidRPr="00F415B1">
        <w:t xml:space="preserve"> power control adjustment state </w:t>
      </w:r>
      <m:oMath>
        <m:r>
          <w:rPr>
            <w:rFonts w:ascii="Cambria Math" w:hAnsi="Cambria Math"/>
          </w:rPr>
          <m:t>l</m:t>
        </m:r>
      </m:oMath>
      <w:r w:rsidRPr="00F415B1">
        <w:t xml:space="preserve"> are provided by </w:t>
      </w:r>
      <w:r w:rsidRPr="009C3EBD">
        <w:rPr>
          <w:i/>
        </w:rPr>
        <w:t>p0AlphaSetforSRS</w:t>
      </w:r>
      <w:r w:rsidRPr="00F415B1">
        <w:t xml:space="preserve"> associated with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Pr>
          <w:i/>
          <w:iCs/>
          <w:lang w:val="en-US"/>
        </w:rPr>
        <w:t xml:space="preserve"> </w:t>
      </w:r>
      <w:r w:rsidRPr="00037243">
        <w:rPr>
          <w:lang w:val="en-US"/>
        </w:rPr>
        <w:t xml:space="preserve">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 and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037243">
        <w:rPr>
          <w:iCs/>
          <w:lang w:val="en-US"/>
        </w:rPr>
        <w:t xml:space="preserve"> </w:t>
      </w:r>
      <w:r w:rsidRPr="00037243">
        <w:rPr>
          <w:lang w:val="en-US"/>
        </w:rPr>
        <w:t xml:space="preserve">for obtaining a pathloss estimate for the SRS transmission is provided by </w:t>
      </w:r>
      <w:r w:rsidRPr="007F15AB">
        <w:rPr>
          <w:i/>
        </w:rPr>
        <w:t>pathlossReferenceRS-Id-r17</w:t>
      </w:r>
      <w:r w:rsidRPr="00037243">
        <w:rPr>
          <w:lang w:val="en-US"/>
        </w:rPr>
        <w:t xml:space="preserve"> associated with or included in the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sidRPr="00037243">
        <w:rPr>
          <w:lang w:val="en-US"/>
        </w:rPr>
        <w:t xml:space="preserve"> 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w:t>
      </w:r>
    </w:p>
    <w:p w14:paraId="62C3B2CB" w14:textId="77777777" w:rsidR="00851F0F" w:rsidRPr="00F415B1" w:rsidRDefault="006B1D23" w:rsidP="00851F0F">
      <w:pPr>
        <w:pStyle w:val="B2"/>
        <w:ind w:left="567" w:firstLine="0"/>
        <w:rPr>
          <w:lang w:eastAsia="ko-KR"/>
        </w:rPr>
      </w:pP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851F0F">
        <w:t xml:space="preserve"> is </w:t>
      </w:r>
      <w:r w:rsidR="00851F0F" w:rsidRPr="002B041D">
        <w:t xml:space="preserve">the sum of </w:t>
      </w:r>
      <w:r w:rsidR="00851F0F">
        <w:t>the</w:t>
      </w:r>
      <w:r w:rsidR="00851F0F" w:rsidRPr="002B041D">
        <w:t xml:space="preserve"> component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851F0F">
        <w:rPr>
          <w:iCs/>
          <w:lang w:val="en-US"/>
        </w:rPr>
        <w:t xml:space="preserve"> and </w:t>
      </w:r>
      <w:r w:rsidR="00851F0F" w:rsidRPr="002B041D">
        <w:t xml:space="preserve">a component </w:t>
      </w:r>
      <w:r w:rsidR="00851F0F">
        <w:rPr>
          <w:rFonts w:eastAsia="MS Mincho"/>
          <w:i/>
          <w:lang w:val="en-US"/>
        </w:rPr>
        <w:t>p0</w:t>
      </w:r>
      <w:r w:rsidR="00851F0F">
        <w:rPr>
          <w:rFonts w:eastAsia="MS Mincho"/>
          <w:lang w:val="en-US"/>
        </w:rPr>
        <w:t xml:space="preserve"> </w:t>
      </w:r>
      <w:r w:rsidR="00851F0F">
        <w:rPr>
          <w:lang w:val="en-US"/>
        </w:rPr>
        <w:t xml:space="preserve">provided by </w:t>
      </w:r>
      <w:r w:rsidR="00851F0F">
        <w:rPr>
          <w:i/>
          <w:lang w:val="en-US"/>
        </w:rPr>
        <w:t>SRS-</w:t>
      </w:r>
      <w:proofErr w:type="spellStart"/>
      <w:r w:rsidR="00851F0F">
        <w:rPr>
          <w:i/>
          <w:lang w:val="en-US"/>
        </w:rPr>
        <w:t>ResourceSet</w:t>
      </w:r>
      <w:proofErr w:type="spellEnd"/>
      <w:r w:rsidR="00851F0F">
        <w:rPr>
          <w:lang w:val="en-US"/>
        </w:rPr>
        <w:t xml:space="preserve"> corresponding to the SRS resource </w:t>
      </w:r>
      <w:proofErr w:type="gramStart"/>
      <w:r w:rsidR="00851F0F">
        <w:rPr>
          <w:lang w:val="en-US"/>
        </w:rPr>
        <w:t>set.</w:t>
      </w:r>
      <w:proofErr w:type="gramEnd"/>
    </w:p>
    <w:p w14:paraId="6F50374B" w14:textId="0650957F" w:rsidR="008F4AA6" w:rsidRPr="00C705A1" w:rsidRDefault="008F4AA6" w:rsidP="008F4AA6">
      <w:pPr>
        <w:rPr>
          <w:ins w:id="74" w:author="Aris Papasakellariou" w:date="2025-03-10T04:41:00Z"/>
          <w:lang w:eastAsia="ko-KR"/>
        </w:rPr>
      </w:pPr>
      <w:ins w:id="75" w:author="Aris Papasakellariou" w:date="2025-03-10T04:41:00Z">
        <w:r w:rsidRPr="00F415B1">
          <w:rPr>
            <w:lang w:eastAsia="ko-KR"/>
          </w:rPr>
          <w:t xml:space="preserve">In the remaining of this clause, </w:t>
        </w:r>
        <w:r>
          <w:rPr>
            <w:lang w:eastAsia="ko-KR"/>
          </w:rPr>
          <w:t>except for clause 7.7.3, if in</w:t>
        </w:r>
        <w:r>
          <w:rPr>
            <w:lang w:val="en-US"/>
          </w:rPr>
          <w:t xml:space="preserve"> a </w:t>
        </w:r>
        <w:r w:rsidRPr="00FA7B7D">
          <w:t>PUSCH</w:t>
        </w:r>
        <w:r>
          <w:t xml:space="preserve">, PUCCH, </w:t>
        </w:r>
      </w:ins>
      <w:ins w:id="76" w:author="Aris Papasakellariou 1" w:date="2025-03-15T19:48:00Z">
        <w:r w:rsidR="001C2101">
          <w:t xml:space="preserve">or </w:t>
        </w:r>
      </w:ins>
      <w:ins w:id="77" w:author="Aris Papasakellariou" w:date="2025-03-10T04:41:00Z">
        <w:r>
          <w:t>SRS</w:t>
        </w:r>
        <w:r w:rsidRPr="00FA7B7D">
          <w:t xml:space="preserve"> transmission occasion </w:t>
        </w:r>
        <m:oMath>
          <m:r>
            <w:rPr>
              <w:rFonts w:ascii="Cambria Math" w:hAnsi="Cambria Math"/>
            </w:rPr>
            <m:t>i</m:t>
          </m:r>
        </m:oMath>
        <w:r w:rsidRPr="00F415B1">
          <w:rPr>
            <w:lang w:eastAsia="ko-KR"/>
          </w:rPr>
          <w:t xml:space="preserve"> </w:t>
        </w:r>
        <w:r>
          <w:rPr>
            <w:lang w:eastAsia="ko-KR"/>
          </w:rPr>
          <w:t>a UE applies</w:t>
        </w:r>
        <w:r w:rsidRPr="00F415B1">
          <w:rPr>
            <w:lang w:eastAsia="ko-KR"/>
          </w:rPr>
          <w:t xml:space="preserve"> a </w:t>
        </w:r>
        <w:r w:rsidRPr="00054C39">
          <w:rPr>
            <w:rFonts w:cs="Times"/>
            <w:i/>
            <w:iCs/>
            <w:szCs w:val="18"/>
            <w:lang w:eastAsia="zh-CN"/>
          </w:rPr>
          <w:t>TCI-State</w:t>
        </w:r>
        <w:r w:rsidRPr="00054C39">
          <w:rPr>
            <w:rFonts w:cs="Times"/>
            <w:iCs/>
            <w:szCs w:val="18"/>
            <w:lang w:eastAsia="zh-CN"/>
          </w:rPr>
          <w:t xml:space="preserve"> </w:t>
        </w:r>
        <w:r w:rsidRPr="00054C39">
          <w:rPr>
            <w:rFonts w:cs="Times"/>
            <w:iCs/>
            <w:szCs w:val="18"/>
            <w:lang w:val="en-US" w:eastAsia="zh-CN"/>
          </w:rPr>
          <w:t>or</w:t>
        </w:r>
        <w:r>
          <w:rPr>
            <w:rFonts w:cs="Times"/>
            <w:iCs/>
            <w:szCs w:val="18"/>
            <w:lang w:val="en-US" w:eastAsia="zh-CN"/>
          </w:rPr>
          <w:t xml:space="preserve"> a</w:t>
        </w:r>
        <w:r w:rsidRPr="00054C39">
          <w:rPr>
            <w:lang w:val="en-US"/>
          </w:rPr>
          <w:t xml:space="preserve"> </w:t>
        </w:r>
        <w:r w:rsidRPr="00054C39">
          <w:rPr>
            <w:i/>
            <w:iCs/>
            <w:lang w:val="en-US"/>
          </w:rPr>
          <w:t>TCI-UL-State</w:t>
        </w:r>
        <w:r>
          <w:rPr>
            <w:lang w:val="en-US"/>
          </w:rPr>
          <w:t xml:space="preserve"> that</w:t>
        </w:r>
        <w:r>
          <w:t xml:space="preserve"> </w:t>
        </w:r>
        <w:r>
          <w:rPr>
            <w:lang w:val="en-US"/>
          </w:rPr>
          <w:t xml:space="preserve">includes </w:t>
        </w:r>
        <w:r w:rsidRPr="004E58E6">
          <w:rPr>
            <w:i/>
            <w:iCs/>
            <w:lang w:val="en-US"/>
          </w:rPr>
          <w:t>p</w:t>
        </w:r>
        <w:r>
          <w:rPr>
            <w:i/>
            <w:iCs/>
            <w:lang w:val="en-US"/>
          </w:rPr>
          <w:t>l-</w:t>
        </w:r>
        <w:r w:rsidRPr="004E58E6">
          <w:rPr>
            <w:i/>
            <w:iCs/>
            <w:lang w:val="en-US"/>
          </w:rPr>
          <w:t>Offset</w:t>
        </w:r>
        <w:r>
          <w:rPr>
            <w:lang w:val="en-US"/>
          </w:rPr>
          <w:t xml:space="preserve"> with value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t xml:space="preserve"> in dB </w:t>
        </w:r>
        <w:r w:rsidRPr="00F415B1">
          <w:rPr>
            <w:lang w:eastAsia="ko-KR"/>
          </w:rPr>
          <w:t>[11, TS 38.321]</w:t>
        </w:r>
        <w:r>
          <w:t xml:space="preserve">, the UE sets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oMath>
      </w:ins>
      <m:oMath>
        <m:r>
          <w:ins w:id="78" w:author="Aris Papasakellariou 1" w:date="2025-03-15T22:22:00Z">
            <w:rPr>
              <w:rFonts w:ascii="Cambria Math" w:hAnsi="Cambria Math"/>
            </w:rPr>
            <m:t>-</m:t>
          </w:ins>
        </m:r>
        <m:sSub>
          <m:sSubPr>
            <m:ctrlPr>
              <w:ins w:id="79" w:author="Aris Papasakellariou" w:date="2025-03-10T04:41:00Z">
                <w:rPr>
                  <w:rFonts w:ascii="Cambria Math" w:hAnsi="Cambria Math"/>
                </w:rPr>
              </w:ins>
            </m:ctrlPr>
          </m:sSubPr>
          <m:e>
            <m:r>
              <w:ins w:id="80" w:author="Aris Papasakellariou" w:date="2025-03-10T04:41:00Z">
                <w:rPr>
                  <w:rFonts w:ascii="Cambria Math" w:hAnsi="Cambria Math"/>
                </w:rPr>
                <m:t>PL</m:t>
              </w:ins>
            </m:r>
          </m:e>
          <m:sub>
            <m:r>
              <w:ins w:id="81" w:author="Aris Papasakellariou" w:date="2025-03-10T04:41:00Z">
                <w:rPr>
                  <w:rFonts w:ascii="Cambria Math" w:hAnsi="Cambria Math"/>
                </w:rPr>
                <m:t>b</m:t>
              </w:ins>
            </m:r>
            <m:r>
              <w:ins w:id="82" w:author="Aris Papasakellariou" w:date="2025-03-10T04:41:00Z">
                <m:rPr>
                  <m:sty m:val="p"/>
                </m:rPr>
                <w:rPr>
                  <w:rFonts w:ascii="Cambria Math" w:hAnsi="Cambria Math"/>
                </w:rPr>
                <m:t>,</m:t>
              </w:ins>
            </m:r>
            <m:r>
              <w:ins w:id="83" w:author="Aris Papasakellariou" w:date="2025-03-10T04:41:00Z">
                <w:rPr>
                  <w:rFonts w:ascii="Cambria Math" w:hAnsi="Cambria Math"/>
                </w:rPr>
                <m:t>f</m:t>
              </w:ins>
            </m:r>
            <m:r>
              <w:ins w:id="84" w:author="Aris Papasakellariou" w:date="2025-03-10T04:41:00Z">
                <m:rPr>
                  <m:sty m:val="p"/>
                </m:rPr>
                <w:rPr>
                  <w:rFonts w:ascii="Cambria Math" w:hAnsi="Cambria Math"/>
                </w:rPr>
                <m:t>,</m:t>
              </w:ins>
            </m:r>
            <m:r>
              <w:ins w:id="85" w:author="Aris Papasakellariou" w:date="2025-03-10T04:41:00Z">
                <w:rPr>
                  <w:rFonts w:ascii="Cambria Math" w:hAnsi="Cambria Math"/>
                </w:rPr>
                <m:t>c,</m:t>
              </w:ins>
            </m:r>
            <m:r>
              <w:ins w:id="86" w:author="Aris Papasakellariou" w:date="2025-03-10T04:41:00Z">
                <m:rPr>
                  <m:sty m:val="p"/>
                </m:rPr>
                <w:rPr>
                  <w:rFonts w:ascii="Cambria Math" w:hAnsi="Cambria Math"/>
                </w:rPr>
                <m:t>offset</m:t>
              </w:ins>
            </m:r>
          </m:sub>
        </m:sSub>
      </m:oMath>
      <w:commentRangeStart w:id="87"/>
      <w:ins w:id="88" w:author="Aris Papasakellariou" w:date="2025-03-10T04:41:00Z">
        <w:r>
          <w:t>.</w:t>
        </w:r>
      </w:ins>
      <w:commentRangeEnd w:id="87"/>
      <w:ins w:id="89" w:author="Aris Papasakellariou" w:date="2025-03-10T17:41:00Z">
        <w:r w:rsidR="00273F15">
          <w:rPr>
            <w:rStyle w:val="CommentReference"/>
          </w:rPr>
          <w:commentReference w:id="87"/>
        </w:r>
      </w:ins>
    </w:p>
    <w:p w14:paraId="08AEFDC0" w14:textId="323D28BA" w:rsidR="00851F0F" w:rsidRPr="00C705A1" w:rsidRDefault="00851F0F" w:rsidP="00851F0F">
      <w:pPr>
        <w:rPr>
          <w:lang w:eastAsia="ko-KR"/>
        </w:rPr>
      </w:pPr>
      <w:r w:rsidRPr="00F415B1">
        <w:rPr>
          <w:lang w:eastAsia="ko-KR"/>
        </w:rPr>
        <w:t>In the remaining of this clause, if a PDCCH reception by a UE includes two PDCCH candidates from corresponding search space sets, as described in clause 10.1</w:t>
      </w:r>
    </w:p>
    <w:p w14:paraId="3C4966B9" w14:textId="77777777" w:rsidR="00851F0F" w:rsidRPr="00F415B1" w:rsidRDefault="00851F0F" w:rsidP="00851F0F">
      <w:pPr>
        <w:pStyle w:val="B1"/>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66F694FB" w14:textId="77777777" w:rsidR="00851F0F" w:rsidRPr="005A07B6" w:rsidRDefault="00851F0F" w:rsidP="00851F0F">
      <w:pPr>
        <w:pStyle w:val="B1"/>
        <w:rPr>
          <w:rFonts w:cstheme="minorHAnsi"/>
          <w:lang w:val="en-US"/>
        </w:rPr>
      </w:pPr>
      <w:r w:rsidRPr="00F415B1">
        <w:t>-</w:t>
      </w:r>
      <w:r w:rsidRPr="00F415B1">
        <w:tab/>
      </w:r>
      <w:r w:rsidRPr="00F415B1">
        <w:rPr>
          <w:lang w:eastAsia="ko-KR"/>
        </w:rPr>
        <w:t xml:space="preserve">the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1CBE4FDB" w14:textId="252B1744" w:rsidR="00851F0F" w:rsidRDefault="00851F0F" w:rsidP="00851F0F">
      <w:pPr>
        <w:rPr>
          <w:iCs/>
          <w:lang w:eastAsia="zh-CN"/>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11.1.1</w:t>
      </w:r>
      <w:r>
        <w:rPr>
          <w:rFonts w:hint="eastAsia"/>
          <w:iCs/>
          <w:lang w:eastAsia="zh-CN"/>
        </w:rPr>
        <w:t xml:space="preserve"> and 17.2</w:t>
      </w:r>
      <w:r w:rsidRPr="00F415B1">
        <w:rPr>
          <w:iCs/>
          <w:lang w:eastAsia="zh-CN"/>
        </w:rPr>
        <w:t>.</w:t>
      </w:r>
    </w:p>
    <w:p w14:paraId="207B5AD1" w14:textId="13105875" w:rsidR="009A70F3" w:rsidRDefault="006C7C12" w:rsidP="0023066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51E3E77" w14:textId="77777777" w:rsidR="0023066C" w:rsidRDefault="0023066C" w:rsidP="0023066C">
      <w:pPr>
        <w:keepNext/>
        <w:keepLines/>
        <w:spacing w:before="180"/>
        <w:ind w:left="1134" w:hanging="1134"/>
        <w:jc w:val="center"/>
        <w:outlineLvl w:val="1"/>
        <w:rPr>
          <w:color w:val="FF0000"/>
          <w:sz w:val="22"/>
          <w:szCs w:val="22"/>
          <w:lang w:eastAsia="zh-CN"/>
        </w:rPr>
      </w:pPr>
    </w:p>
    <w:p w14:paraId="778133C1" w14:textId="77777777" w:rsidR="00FE260F" w:rsidRPr="00B916EC" w:rsidRDefault="00FE260F" w:rsidP="00FE260F">
      <w:pPr>
        <w:pStyle w:val="Heading2"/>
        <w:ind w:left="566" w:hanging="566"/>
      </w:pPr>
      <w:bookmarkStart w:id="90" w:name="_Toc12021449"/>
      <w:bookmarkStart w:id="91" w:name="_Toc20311561"/>
      <w:bookmarkStart w:id="92" w:name="_Toc26719386"/>
      <w:bookmarkStart w:id="93" w:name="_Toc29894817"/>
      <w:bookmarkStart w:id="94" w:name="_Toc29899116"/>
      <w:bookmarkStart w:id="95" w:name="_Toc29899534"/>
      <w:bookmarkStart w:id="96" w:name="_Toc29917271"/>
      <w:bookmarkStart w:id="97" w:name="_Toc36498145"/>
      <w:bookmarkStart w:id="98" w:name="_Toc45699171"/>
      <w:bookmarkStart w:id="99" w:name="_Toc176421728"/>
      <w:r w:rsidRPr="00B916EC">
        <w:t>7.3</w:t>
      </w:r>
      <w:r>
        <w:tab/>
      </w:r>
      <w:r w:rsidRPr="00B916EC">
        <w:t>Sounding reference signals</w:t>
      </w:r>
      <w:bookmarkEnd w:id="90"/>
      <w:bookmarkEnd w:id="91"/>
      <w:bookmarkEnd w:id="92"/>
      <w:bookmarkEnd w:id="93"/>
      <w:bookmarkEnd w:id="94"/>
      <w:bookmarkEnd w:id="95"/>
      <w:bookmarkEnd w:id="96"/>
      <w:bookmarkEnd w:id="97"/>
      <w:bookmarkEnd w:id="98"/>
      <w:bookmarkEnd w:id="99"/>
    </w:p>
    <w:p w14:paraId="32AB5845" w14:textId="77777777" w:rsidR="00FE260F" w:rsidRPr="00175144" w:rsidRDefault="00FE260F" w:rsidP="00FE260F">
      <w:pPr>
        <w:rPr>
          <w:lang w:eastAsia="zh-CN"/>
        </w:rPr>
      </w:pPr>
      <w:r w:rsidRPr="00F415B1">
        <w:rPr>
          <w:lang w:eastAsia="zh-CN"/>
        </w:rPr>
        <w:t xml:space="preserve">For SRS, </w:t>
      </w:r>
    </w:p>
    <w:p w14:paraId="72660AEE" w14:textId="3125E1A2" w:rsidR="00FE260F" w:rsidRDefault="00FE260F" w:rsidP="00FE260F">
      <w:pPr>
        <w:pStyle w:val="B1"/>
        <w:rPr>
          <w:lang w:eastAsia="ko-KR"/>
        </w:rPr>
      </w:pPr>
      <w:r w:rsidRPr="00175144">
        <w:t>-</w:t>
      </w:r>
      <w:r w:rsidRPr="00175144">
        <w:tab/>
      </w:r>
      <w:r w:rsidRPr="00175144">
        <w:rPr>
          <w:lang w:eastAsia="ko-KR"/>
        </w:rPr>
        <w:t xml:space="preserve">if a UE is provided </w:t>
      </w:r>
      <w:r>
        <w:rPr>
          <w:rFonts w:eastAsia="Malgun Gothic"/>
          <w:i/>
          <w:iCs/>
        </w:rPr>
        <w:t>nrofSRS-Ports-n8</w:t>
      </w:r>
      <w:r>
        <w:rPr>
          <w:rFonts w:eastAsia="Malgun Gothic"/>
        </w:rPr>
        <w:t xml:space="preserve"> </w:t>
      </w:r>
      <w:r w:rsidRPr="0015746F">
        <w:rPr>
          <w:rFonts w:cs="Arial"/>
          <w:iCs/>
          <w:lang w:eastAsia="zh-CN"/>
        </w:rPr>
        <w:t xml:space="preserve">= </w:t>
      </w:r>
      <w:r w:rsidRPr="002A0CF2">
        <w:rPr>
          <w:rFonts w:cs="Arial"/>
          <w:iCs/>
          <w:lang w:val="en-US" w:eastAsia="zh-CN"/>
        </w:rPr>
        <w:t>'</w:t>
      </w:r>
      <w:r w:rsidRPr="006D2224">
        <w:rPr>
          <w:rFonts w:eastAsia="Malgun Gothic"/>
        </w:rPr>
        <w:t>ports8tdm</w:t>
      </w:r>
      <w:r w:rsidRPr="002A0CF2">
        <w:rPr>
          <w:rFonts w:cs="Arial"/>
          <w:iCs/>
          <w:lang w:val="en-US" w:eastAsia="zh-CN"/>
        </w:rPr>
        <w:t>'</w:t>
      </w:r>
      <w:r w:rsidRPr="00175144">
        <w:rPr>
          <w:i/>
          <w:lang w:eastAsia="ko-KR"/>
        </w:rPr>
        <w:t xml:space="preserve"> </w:t>
      </w:r>
      <w:r w:rsidRPr="00175144">
        <w:rPr>
          <w:lang w:eastAsia="ko-KR"/>
        </w:rPr>
        <w:t xml:space="preserve">for an SRS resource with 8 ports in an SRS resource set with usage </w:t>
      </w:r>
      <w:r>
        <w:rPr>
          <w:lang w:eastAsia="ko-KR"/>
        </w:rPr>
        <w:t>'</w:t>
      </w:r>
      <w:r w:rsidRPr="00175144">
        <w:rPr>
          <w:lang w:eastAsia="ko-KR"/>
        </w:rPr>
        <w:t>codebook</w:t>
      </w:r>
      <w:r>
        <w:rPr>
          <w:lang w:eastAsia="ko-KR"/>
        </w:rPr>
        <w:t>'</w:t>
      </w:r>
      <w:r w:rsidRPr="00175144">
        <w:rPr>
          <w:lang w:eastAsia="ko-KR"/>
        </w:rPr>
        <w:t xml:space="preserve"> or </w:t>
      </w:r>
      <w:r>
        <w:rPr>
          <w:lang w:eastAsia="ko-KR"/>
        </w:rPr>
        <w:t>'</w:t>
      </w:r>
      <w:proofErr w:type="spellStart"/>
      <w:r w:rsidRPr="00175144">
        <w:rPr>
          <w:lang w:eastAsia="ko-KR"/>
        </w:rPr>
        <w:t>antennaSwitching</w:t>
      </w:r>
      <w:proofErr w:type="spellEnd"/>
      <w:r>
        <w:rPr>
          <w:lang w:eastAsia="ko-KR"/>
        </w:rPr>
        <w:t>'</w:t>
      </w:r>
      <w:r w:rsidRPr="00175144">
        <w:rPr>
          <w:lang w:eastAsia="ko-KR"/>
        </w:rPr>
        <w:t xml:space="preserve">, the UE </w:t>
      </w:r>
      <w:r w:rsidRPr="00175144">
        <w:rPr>
          <w:lang w:eastAsia="zh-CN"/>
        </w:rPr>
        <w:t xml:space="preserve">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175144">
        <w:t xml:space="preserve"> </w:t>
      </w:r>
      <w:r w:rsidRPr="00175144">
        <w:rPr>
          <w:lang w:eastAsia="zh-CN"/>
        </w:rPr>
        <w:t>of the transmit power</w:t>
      </w:r>
      <w:r w:rsidRPr="00175144">
        <w:t xml:space="preserve">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175144">
        <w:rPr>
          <w:iCs/>
        </w:rPr>
        <w:t xml:space="preserve"> </w:t>
      </w:r>
      <w:r w:rsidRPr="00175144">
        <w:rPr>
          <w:lang w:eastAsia="zh-CN"/>
        </w:rPr>
        <w:t xml:space="preserve">on active </w:t>
      </w:r>
      <w:r w:rsidRPr="00175144">
        <w:rPr>
          <w:lang w:val="en-US"/>
        </w:rPr>
        <w:t xml:space="preserve">UL BWP </w:t>
      </w:r>
      <m:oMath>
        <m:r>
          <w:rPr>
            <w:rFonts w:ascii="Cambria Math" w:hAnsi="Cambria Math"/>
          </w:rPr>
          <m:t>b</m:t>
        </m:r>
      </m:oMath>
      <w:r w:rsidRPr="00175144">
        <w:rPr>
          <w:iCs/>
          <w:lang w:val="en-US"/>
        </w:rPr>
        <w:t xml:space="preserve"> </w:t>
      </w:r>
      <w:r w:rsidRPr="00175144">
        <w:rPr>
          <w:lang w:val="en-US"/>
        </w:rPr>
        <w:t xml:space="preserve">of carrier </w:t>
      </w:r>
      <m:oMath>
        <m:r>
          <w:rPr>
            <w:rFonts w:ascii="Cambria Math" w:hAnsi="Cambria Math"/>
            <w:lang w:val="en-US"/>
          </w:rPr>
          <m:t>f</m:t>
        </m:r>
      </m:oMath>
      <w:r w:rsidRPr="00175144">
        <w:rPr>
          <w:iCs/>
          <w:lang w:val="en-US"/>
        </w:rPr>
        <w:t xml:space="preserve"> </w:t>
      </w:r>
      <w:r w:rsidRPr="00175144">
        <w:t xml:space="preserve">of serving cell </w:t>
      </w:r>
      <m:oMath>
        <m:r>
          <w:rPr>
            <w:rFonts w:ascii="Cambria Math" w:hAnsi="Cambria Math"/>
          </w:rPr>
          <m:t>c</m:t>
        </m:r>
      </m:oMath>
      <w:r w:rsidRPr="00175144">
        <w:t xml:space="preserve"> </w:t>
      </w:r>
      <w:r w:rsidRPr="00175144">
        <w:rPr>
          <w:lang w:eastAsia="zh-CN"/>
        </w:rPr>
        <w:t xml:space="preserve">equally across the </w:t>
      </w:r>
      <w:r>
        <w:rPr>
          <w:lang w:eastAsia="zh-CN"/>
        </w:rPr>
        <w:t>SRS</w:t>
      </w:r>
      <w:r w:rsidRPr="00175144">
        <w:rPr>
          <w:lang w:eastAsia="zh-CN"/>
        </w:rPr>
        <w:t xml:space="preserve"> ports </w:t>
      </w:r>
      <w:r>
        <w:rPr>
          <w:lang w:eastAsia="zh-CN"/>
        </w:rPr>
        <w:t xml:space="preserve">of an SRS resource of an SRS resource set </w:t>
      </w:r>
      <w:r w:rsidRPr="00175144">
        <w:rPr>
          <w:lang w:eastAsia="zh-CN"/>
        </w:rPr>
        <w:t>on each symbol for SRS transmission</w:t>
      </w:r>
      <w:r w:rsidRPr="00175144">
        <w:rPr>
          <w:lang w:eastAsia="ko-KR"/>
        </w:rPr>
        <w:t>.</w:t>
      </w:r>
    </w:p>
    <w:p w14:paraId="521EC344" w14:textId="77777777" w:rsidR="00AB4534" w:rsidRDefault="008F4AA6" w:rsidP="00FE260F">
      <w:pPr>
        <w:pStyle w:val="B1"/>
        <w:rPr>
          <w:lang w:eastAsia="zh-CN"/>
        </w:rPr>
      </w:pPr>
      <w:ins w:id="100" w:author="Aris Papasakellariou" w:date="2025-03-10T04:42:00Z">
        <w:r w:rsidRPr="00175144">
          <w:t>-</w:t>
        </w:r>
        <w:r w:rsidRPr="00175144">
          <w:tab/>
        </w:r>
        <w:r>
          <w:t xml:space="preserve">else if a UE is provided </w:t>
        </w:r>
      </w:ins>
      <w:ins w:id="101" w:author="Aris Papasakellariou" w:date="2025-03-10T04:44:00Z">
        <w:r w:rsidR="004A2C84" w:rsidRPr="004A2C84">
          <w:rPr>
            <w:i/>
          </w:rPr>
          <w:t>4portSRS_3TX</w:t>
        </w:r>
      </w:ins>
      <w:ins w:id="102" w:author="Aris Papasakellariou" w:date="2025-03-10T04:42:00Z">
        <w:r>
          <w:t xml:space="preserve"> </w:t>
        </w:r>
      </w:ins>
      <w:ins w:id="103" w:author="Aris Papasakellariou" w:date="2025-03-10T04:45:00Z">
        <w:r w:rsidR="004A2C84">
          <w:t>for</w:t>
        </w:r>
      </w:ins>
      <w:ins w:id="104" w:author="Aris Papasakellariou" w:date="2025-03-10T04:42:00Z">
        <w:r>
          <w:t xml:space="preserve"> an SRS resource set with usage ‘codebook’ or ‘</w:t>
        </w:r>
        <w:proofErr w:type="spellStart"/>
        <w:r>
          <w:t>antennaSwitching</w:t>
        </w:r>
        <w:proofErr w:type="spellEnd"/>
        <w:r>
          <w:t xml:space="preserve">’, the UE splits a linear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175144">
          <w:t xml:space="preserve"> </w:t>
        </w:r>
        <w:r w:rsidRPr="00175144">
          <w:rPr>
            <w:lang w:eastAsia="zh-CN"/>
          </w:rPr>
          <w:t>of the transmit power</w:t>
        </w:r>
        <w:r w:rsidRPr="00175144">
          <w:t xml:space="preserve">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175144">
          <w:rPr>
            <w:iCs/>
          </w:rPr>
          <w:t xml:space="preserve"> </w:t>
        </w:r>
        <w:r w:rsidRPr="00175144">
          <w:rPr>
            <w:lang w:eastAsia="zh-CN"/>
          </w:rPr>
          <w:t xml:space="preserve">on active </w:t>
        </w:r>
        <w:r w:rsidRPr="00175144">
          <w:rPr>
            <w:lang w:val="en-US"/>
          </w:rPr>
          <w:t xml:space="preserve">UL BWP </w:t>
        </w:r>
        <m:oMath>
          <m:r>
            <w:rPr>
              <w:rFonts w:ascii="Cambria Math" w:hAnsi="Cambria Math"/>
            </w:rPr>
            <m:t>b</m:t>
          </m:r>
        </m:oMath>
        <w:r w:rsidRPr="00175144">
          <w:rPr>
            <w:iCs/>
            <w:lang w:val="en-US"/>
          </w:rPr>
          <w:t xml:space="preserve"> </w:t>
        </w:r>
        <w:r w:rsidRPr="00175144">
          <w:rPr>
            <w:lang w:val="en-US"/>
          </w:rPr>
          <w:t xml:space="preserve">of carrier </w:t>
        </w:r>
        <m:oMath>
          <m:r>
            <w:rPr>
              <w:rFonts w:ascii="Cambria Math" w:hAnsi="Cambria Math"/>
              <w:lang w:val="en-US"/>
            </w:rPr>
            <m:t>f</m:t>
          </m:r>
        </m:oMath>
        <w:r w:rsidRPr="00175144">
          <w:rPr>
            <w:iCs/>
            <w:lang w:val="en-US"/>
          </w:rPr>
          <w:t xml:space="preserve"> </w:t>
        </w:r>
        <w:r w:rsidRPr="00175144">
          <w:t xml:space="preserve">of serving cell </w:t>
        </w:r>
        <m:oMath>
          <m:r>
            <w:rPr>
              <w:rFonts w:ascii="Cambria Math" w:hAnsi="Cambria Math"/>
            </w:rPr>
            <m:t>c</m:t>
          </m:r>
        </m:oMath>
        <w:r w:rsidRPr="00175144">
          <w:t xml:space="preserve"> </w:t>
        </w:r>
        <w:r w:rsidRPr="00175144">
          <w:rPr>
            <w:lang w:eastAsia="zh-CN"/>
          </w:rPr>
          <w:t xml:space="preserve">equally across the </w:t>
        </w:r>
        <w:r>
          <w:rPr>
            <w:lang w:eastAsia="zh-CN"/>
          </w:rPr>
          <w:t>SRS</w:t>
        </w:r>
        <w:r w:rsidRPr="00175144">
          <w:rPr>
            <w:lang w:eastAsia="zh-CN"/>
          </w:rPr>
          <w:t xml:space="preserve"> ports </w:t>
        </w:r>
        <w:r>
          <w:rPr>
            <w:lang w:eastAsia="zh-CN"/>
          </w:rPr>
          <w:t>without port 1003 of an SRS resource of an SRS resource set in a symbol for SRS transmission.</w:t>
        </w:r>
      </w:ins>
    </w:p>
    <w:p w14:paraId="4FBE51AF" w14:textId="16A85056" w:rsidR="00FE260F" w:rsidRPr="00F415B1" w:rsidRDefault="00FE260F" w:rsidP="00FE260F">
      <w:pPr>
        <w:pStyle w:val="B1"/>
      </w:pPr>
      <w:r w:rsidRPr="00175144">
        <w:lastRenderedPageBreak/>
        <w:t>-</w:t>
      </w:r>
      <w:r w:rsidRPr="00175144">
        <w:tab/>
      </w:r>
      <w:r w:rsidRPr="00175144">
        <w:rPr>
          <w:lang w:val="en-US" w:eastAsia="ko-KR"/>
        </w:rPr>
        <w:t xml:space="preserve">else, </w:t>
      </w:r>
      <w:r w:rsidRPr="00F415B1">
        <w:rPr>
          <w:lang w:eastAsia="zh-CN"/>
        </w:rPr>
        <w:t xml:space="preserve">a UE 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t xml:space="preserve"> </w:t>
      </w:r>
      <w:r w:rsidRPr="00F415B1">
        <w:rPr>
          <w:lang w:eastAsia="zh-CN"/>
        </w:rPr>
        <w:t>of the transmit power</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rPr>
          <w:iCs/>
        </w:rPr>
        <w:t xml:space="preserve"> </w:t>
      </w:r>
      <w:r w:rsidRPr="00F415B1">
        <w:rPr>
          <w:lang w:eastAsia="zh-CN"/>
        </w:rPr>
        <w:t xml:space="preserve">on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t xml:space="preserve">of serving cell </w:t>
      </w:r>
      <m:oMath>
        <m:r>
          <w:rPr>
            <w:rFonts w:ascii="Cambria Math" w:hAnsi="Cambria Math"/>
          </w:rPr>
          <m:t>c</m:t>
        </m:r>
      </m:oMath>
      <w:r w:rsidRPr="00F415B1">
        <w:t xml:space="preserve"> </w:t>
      </w:r>
      <w:r w:rsidRPr="00F415B1">
        <w:rPr>
          <w:lang w:eastAsia="zh-CN"/>
        </w:rPr>
        <w:t>equally across the SRS</w:t>
      </w:r>
      <w:r>
        <w:rPr>
          <w:lang w:eastAsia="zh-CN"/>
        </w:rPr>
        <w:t xml:space="preserve"> ports </w:t>
      </w:r>
      <w:r w:rsidRPr="00AF6FCE">
        <w:rPr>
          <w:lang w:eastAsia="zh-CN"/>
        </w:rPr>
        <w:t>of each SRS resource of an SRS resource set in a symbol for SRS transmission</w:t>
      </w:r>
      <w:r w:rsidRPr="00F415B1">
        <w:t xml:space="preserve">. </w:t>
      </w:r>
    </w:p>
    <w:p w14:paraId="6E9DFF5B" w14:textId="77777777" w:rsidR="00FE260F" w:rsidRPr="00BF5B42" w:rsidRDefault="00FE260F" w:rsidP="00851F0F">
      <w:pPr>
        <w:rPr>
          <w:iCs/>
          <w:lang w:eastAsia="zh-CN"/>
        </w:rPr>
      </w:pPr>
    </w:p>
    <w:p w14:paraId="674BA2A9" w14:textId="0FEF9A77" w:rsidR="00591238" w:rsidRPr="00B916EC" w:rsidRDefault="00591238" w:rsidP="00591238">
      <w:pPr>
        <w:pStyle w:val="Heading3"/>
      </w:pPr>
      <w:bookmarkStart w:id="105" w:name="_Ref500079796"/>
      <w:bookmarkStart w:id="106" w:name="_Toc12021450"/>
      <w:bookmarkStart w:id="107" w:name="_Toc20311562"/>
      <w:bookmarkStart w:id="108" w:name="_Toc26719387"/>
      <w:bookmarkStart w:id="109" w:name="_Toc29894818"/>
      <w:bookmarkStart w:id="110" w:name="_Toc29899117"/>
      <w:bookmarkStart w:id="111" w:name="_Toc29899535"/>
      <w:bookmarkStart w:id="112" w:name="_Toc29917272"/>
      <w:bookmarkStart w:id="113" w:name="_Toc36498146"/>
      <w:bookmarkStart w:id="114" w:name="_Toc45699172"/>
      <w:bookmarkStart w:id="115" w:name="_Toc176421729"/>
      <w:bookmarkEnd w:id="73"/>
      <w:r w:rsidRPr="00B916EC">
        <w:t>7.3.1</w:t>
      </w:r>
      <w:r w:rsidRPr="00B916EC">
        <w:tab/>
        <w:t>UE behaviour</w:t>
      </w:r>
      <w:bookmarkEnd w:id="105"/>
      <w:bookmarkEnd w:id="106"/>
      <w:bookmarkEnd w:id="107"/>
      <w:bookmarkEnd w:id="108"/>
      <w:bookmarkEnd w:id="109"/>
      <w:bookmarkEnd w:id="110"/>
      <w:bookmarkEnd w:id="111"/>
      <w:bookmarkEnd w:id="112"/>
      <w:bookmarkEnd w:id="113"/>
      <w:bookmarkEnd w:id="114"/>
      <w:bookmarkEnd w:id="115"/>
    </w:p>
    <w:p w14:paraId="5BAC117F" w14:textId="70783308" w:rsidR="00591238" w:rsidRDefault="00591238" w:rsidP="00591238">
      <w:r w:rsidRPr="00F415B1">
        <w:t xml:space="preserve">If a UE transmits SRS based on a configuration by </w:t>
      </w:r>
      <w:r w:rsidRPr="00F415B1">
        <w:rPr>
          <w:i/>
          <w:lang w:eastAsia="zh-CN"/>
        </w:rPr>
        <w:t>SRS-</w:t>
      </w:r>
      <w:proofErr w:type="spellStart"/>
      <w:r w:rsidRPr="00F415B1">
        <w:rPr>
          <w:i/>
          <w:lang w:eastAsia="zh-CN"/>
        </w:rPr>
        <w:t>ResourceSet</w:t>
      </w:r>
      <w:proofErr w:type="spellEnd"/>
      <w:r w:rsidRPr="00F415B1">
        <w:rPr>
          <w:i/>
        </w:rPr>
        <w:t xml:space="preserve"> </w:t>
      </w:r>
      <w:r w:rsidRPr="00F415B1">
        <w:t xml:space="preserve">on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rPr>
        <w:t xml:space="preserve"> using </w:t>
      </w:r>
      <w:r w:rsidRPr="00F415B1">
        <w:t xml:space="preserve">SRS power control adjustment state with index </w:t>
      </w:r>
      <m:oMath>
        <m:r>
          <w:rPr>
            <w:rFonts w:ascii="Cambria Math" w:hAnsi="Cambria Math"/>
          </w:rPr>
          <m:t>l</m:t>
        </m:r>
      </m:oMath>
      <w:r w:rsidRPr="00F415B1">
        <w:t xml:space="preserve">, the UE determines the SRS transmission power </w:t>
      </w:r>
      <m:oMath>
        <m:sSub>
          <m:sSubPr>
            <m:ctrlPr>
              <w:ins w:id="116" w:author="Aris Papasakellariou" w:date="2025-04-15T22:15:00Z">
                <w:rPr>
                  <w:rFonts w:ascii="Cambria Math" w:hAnsi="Cambria Math"/>
                  <w:iCs/>
                </w:rPr>
              </w:ins>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ins w:id="117" w:author="Aris Papasakellariou" w:date="2025-04-15T22:15:00Z">
                <w:rPr>
                  <w:rFonts w:ascii="Cambria Math" w:hAnsi="Cambria Math"/>
                  <w:iCs/>
                </w:rPr>
              </w:ins>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t xml:space="preserve"> </w:t>
      </w:r>
      <w:r>
        <w:t xml:space="preserve">of each SRS resource </w:t>
      </w:r>
      <w:r w:rsidRPr="00F415B1">
        <w:t xml:space="preserve">in SRS transmission occasion </w:t>
      </w:r>
      <m:oMath>
        <m:r>
          <w:rPr>
            <w:rFonts w:ascii="Cambria Math" w:hAnsi="Cambria Math"/>
            <w:lang w:val="en-US"/>
          </w:rPr>
          <m:t>i</m:t>
        </m:r>
      </m:oMath>
      <w:r w:rsidRPr="00F415B1">
        <w:rPr>
          <w:iCs/>
        </w:rPr>
        <w:t xml:space="preserve"> </w:t>
      </w:r>
      <w:r w:rsidRPr="00F415B1">
        <w:t xml:space="preserve">as </w:t>
      </w:r>
    </w:p>
    <w:p w14:paraId="4E4AAAAC" w14:textId="4830F997" w:rsidR="00252714" w:rsidRPr="00F415B1" w:rsidRDefault="006B1D23" w:rsidP="00591238">
      <m:oMathPara>
        <m:oMath>
          <m:sSub>
            <m:sSubPr>
              <m:ctrlPr>
                <w:ins w:id="118" w:author="Aris Papasakellariou" w:date="2025-03-10T05:29:00Z">
                  <w:rPr>
                    <w:rFonts w:ascii="Cambria Math" w:hAnsi="Cambria Math"/>
                    <w:iCs/>
                  </w:rPr>
                </w:ins>
              </m:ctrlPr>
            </m:sSubPr>
            <m:e>
              <m:r>
                <w:ins w:id="119" w:author="Aris Papasakellariou" w:date="2025-03-10T05:29:00Z">
                  <w:rPr>
                    <w:rFonts w:ascii="Cambria Math" w:hAnsi="Cambria Math"/>
                  </w:rPr>
                  <m:t>P</m:t>
                </w:ins>
              </m:r>
            </m:e>
            <m:sub>
              <m:r>
                <w:ins w:id="120" w:author="Aris Papasakellariou" w:date="2025-03-10T05:29:00Z">
                  <m:rPr>
                    <m:nor/>
                  </m:rPr>
                  <w:rPr>
                    <w:iCs/>
                    <w:lang w:val="de-DE"/>
                  </w:rPr>
                  <m:t>SRS</m:t>
                </w:ins>
              </m:r>
              <m:r>
                <w:ins w:id="121" w:author="Aris Papasakellariou" w:date="2025-03-10T05:29:00Z">
                  <m:rPr>
                    <m:sty m:val="p"/>
                  </m:rPr>
                  <w:rPr>
                    <w:rFonts w:ascii="Cambria Math" w:hAnsi="Cambria Math"/>
                    <w:lang w:val="de-DE"/>
                  </w:rPr>
                  <m:t>,</m:t>
                </w:ins>
              </m:r>
              <m:r>
                <w:ins w:id="122" w:author="Aris Papasakellariou" w:date="2025-03-10T05:29:00Z">
                  <w:rPr>
                    <w:rFonts w:ascii="Cambria Math" w:hAnsi="Cambria Math"/>
                  </w:rPr>
                  <m:t>b</m:t>
                </w:ins>
              </m:r>
              <m:r>
                <w:ins w:id="123" w:author="Aris Papasakellariou" w:date="2025-03-10T05:29:00Z">
                  <m:rPr>
                    <m:sty m:val="p"/>
                  </m:rPr>
                  <w:rPr>
                    <w:rFonts w:ascii="Cambria Math" w:hAnsi="Cambria Math"/>
                    <w:lang w:val="de-DE"/>
                  </w:rPr>
                  <m:t>,</m:t>
                </w:ins>
              </m:r>
              <m:r>
                <w:ins w:id="124" w:author="Aris Papasakellariou" w:date="2025-03-10T05:29:00Z">
                  <w:rPr>
                    <w:rFonts w:ascii="Cambria Math" w:hAnsi="Cambria Math"/>
                  </w:rPr>
                  <m:t>f</m:t>
                </w:ins>
              </m:r>
              <m:r>
                <w:ins w:id="125" w:author="Aris Papasakellariou" w:date="2025-03-10T05:29:00Z">
                  <m:rPr>
                    <m:sty m:val="p"/>
                  </m:rPr>
                  <w:rPr>
                    <w:rFonts w:ascii="Cambria Math" w:hAnsi="Cambria Math"/>
                    <w:lang w:val="de-DE"/>
                  </w:rPr>
                  <m:t>,</m:t>
                </w:ins>
              </m:r>
              <m:r>
                <w:ins w:id="126" w:author="Aris Papasakellariou" w:date="2025-03-10T05:29:00Z">
                  <w:rPr>
                    <w:rFonts w:ascii="Cambria Math" w:hAnsi="Cambria Math"/>
                  </w:rPr>
                  <m:t>c</m:t>
                </w:ins>
              </m:r>
            </m:sub>
          </m:sSub>
          <m:d>
            <m:dPr>
              <m:ctrlPr>
                <w:ins w:id="127" w:author="Aris Papasakellariou" w:date="2025-03-10T05:29:00Z">
                  <w:rPr>
                    <w:rFonts w:ascii="Cambria Math" w:hAnsi="Cambria Math"/>
                  </w:rPr>
                </w:ins>
              </m:ctrlPr>
            </m:dPr>
            <m:e>
              <m:r>
                <w:ins w:id="128" w:author="Aris Papasakellariou" w:date="2025-03-10T05:29:00Z">
                  <w:rPr>
                    <w:rFonts w:ascii="Cambria Math" w:hAnsi="Cambria Math"/>
                  </w:rPr>
                  <m:t>i</m:t>
                </w:ins>
              </m:r>
              <m:r>
                <w:ins w:id="129" w:author="Aris Papasakellariou" w:date="2025-03-10T05:29:00Z">
                  <m:rPr>
                    <m:sty m:val="p"/>
                  </m:rPr>
                  <w:rPr>
                    <w:rFonts w:ascii="Cambria Math" w:hAnsi="Cambria Math"/>
                    <w:lang w:val="de-DE"/>
                  </w:rPr>
                  <m:t>,</m:t>
                </w:ins>
              </m:r>
              <m:sSub>
                <m:sSubPr>
                  <m:ctrlPr>
                    <w:ins w:id="130" w:author="Aris Papasakellariou" w:date="2025-03-10T05:29:00Z">
                      <w:rPr>
                        <w:rFonts w:ascii="Cambria Math" w:hAnsi="Cambria Math"/>
                        <w:iCs/>
                      </w:rPr>
                    </w:ins>
                  </m:ctrlPr>
                </m:sSubPr>
                <m:e>
                  <m:r>
                    <w:ins w:id="131" w:author="Aris Papasakellariou" w:date="2025-03-10T05:29:00Z">
                      <w:rPr>
                        <w:rFonts w:ascii="Cambria Math" w:hAnsi="Cambria Math"/>
                      </w:rPr>
                      <m:t>q</m:t>
                    </w:ins>
                  </m:r>
                </m:e>
                <m:sub>
                  <m:r>
                    <w:ins w:id="132" w:author="Aris Papasakellariou" w:date="2025-03-10T05:29:00Z">
                      <w:rPr>
                        <w:rFonts w:ascii="Cambria Math" w:hAnsi="Cambria Math"/>
                      </w:rPr>
                      <m:t>s</m:t>
                    </w:ins>
                  </m:r>
                </m:sub>
              </m:sSub>
              <m:r>
                <w:ins w:id="133" w:author="Aris Papasakellariou" w:date="2025-03-10T05:29:00Z">
                  <m:rPr>
                    <m:sty m:val="p"/>
                  </m:rPr>
                  <w:rPr>
                    <w:rFonts w:ascii="Cambria Math" w:hAnsi="Cambria Math"/>
                    <w:lang w:val="de-DE"/>
                  </w:rPr>
                  <m:t>,</m:t>
                </w:ins>
              </m:r>
              <m:r>
                <w:ins w:id="134" w:author="Aris Papasakellariou" w:date="2025-03-10T05:29:00Z">
                  <w:rPr>
                    <w:rFonts w:ascii="Cambria Math" w:hAnsi="Cambria Math"/>
                  </w:rPr>
                  <m:t>l</m:t>
                </w:ins>
              </m:r>
            </m:e>
          </m:d>
          <m:r>
            <w:ins w:id="135" w:author="Aris Papasakellariou" w:date="2025-03-10T05:29:00Z">
              <m:rPr>
                <m:sty m:val="p"/>
              </m:rPr>
              <w:rPr>
                <w:rFonts w:ascii="Cambria Math" w:hAnsi="Cambria Math"/>
                <w:lang w:val="de-DE"/>
              </w:rPr>
              <m:t>=</m:t>
            </w:ins>
          </m:r>
          <m:r>
            <w:ins w:id="136" w:author="Aris Papasakellariou" w:date="2025-03-10T05:29:00Z">
              <m:rPr>
                <m:sty m:val="p"/>
              </m:rPr>
              <w:rPr>
                <w:rFonts w:ascii="Cambria Math" w:hAnsi="Cambria Math"/>
              </w:rPr>
              <m:t>min</m:t>
            </w:ins>
          </m:r>
          <m:d>
            <m:dPr>
              <m:begChr m:val="{"/>
              <m:endChr m:val="}"/>
              <m:ctrlPr>
                <w:ins w:id="137" w:author="Aris Papasakellariou" w:date="2025-03-10T05:29:00Z">
                  <w:rPr>
                    <w:rFonts w:ascii="Cambria Math" w:hAnsi="Cambria Math"/>
                  </w:rPr>
                </w:ins>
              </m:ctrlPr>
            </m:dPr>
            <m:e>
              <m:m>
                <m:mPr>
                  <m:mcs>
                    <m:mc>
                      <m:mcPr>
                        <m:count m:val="1"/>
                        <m:mcJc m:val="center"/>
                      </m:mcPr>
                    </m:mc>
                  </m:mcs>
                  <m:ctrlPr>
                    <w:ins w:id="138" w:author="Aris Papasakellariou" w:date="2025-03-10T05:29:00Z">
                      <w:rPr>
                        <w:rFonts w:ascii="Cambria Math" w:hAnsi="Cambria Math"/>
                      </w:rPr>
                    </w:ins>
                  </m:ctrlPr>
                </m:mPr>
                <m:mr>
                  <m:e>
                    <m:sSub>
                      <m:sSubPr>
                        <m:ctrlPr>
                          <w:ins w:id="139" w:author="Aris Papasakellariou" w:date="2025-03-10T05:29:00Z">
                            <w:rPr>
                              <w:rFonts w:ascii="Cambria Math" w:hAnsi="Cambria Math"/>
                              <w:iCs/>
                            </w:rPr>
                          </w:ins>
                        </m:ctrlPr>
                      </m:sSubPr>
                      <m:e>
                        <m:r>
                          <w:ins w:id="140" w:author="Aris Papasakellariou" w:date="2025-03-10T05:29:00Z">
                            <w:rPr>
                              <w:rFonts w:ascii="Cambria Math" w:hAnsi="Cambria Math"/>
                            </w:rPr>
                            <m:t>P</m:t>
                          </w:ins>
                        </m:r>
                      </m:e>
                      <m:sub>
                        <m:r>
                          <w:ins w:id="141" w:author="Aris Papasakellariou" w:date="2025-03-10T05:29:00Z">
                            <m:rPr>
                              <m:nor/>
                            </m:rPr>
                            <w:rPr>
                              <w:iCs/>
                            </w:rPr>
                            <m:t>CMAX</m:t>
                          </w:ins>
                        </m:r>
                        <m:r>
                          <w:ins w:id="142" w:author="Aris Papasakellariou" w:date="2025-03-10T05:29:00Z">
                            <m:rPr>
                              <m:sty m:val="p"/>
                            </m:rPr>
                            <w:rPr>
                              <w:rFonts w:ascii="Cambria Math" w:hAnsi="Cambria Math"/>
                            </w:rPr>
                            <m:t>,</m:t>
                          </w:ins>
                        </m:r>
                        <m:r>
                          <w:ins w:id="143" w:author="Aris Papasakellariou" w:date="2025-03-10T05:29:00Z">
                            <w:rPr>
                              <w:rFonts w:ascii="Cambria Math" w:hAnsi="Cambria Math"/>
                            </w:rPr>
                            <m:t>f</m:t>
                          </w:ins>
                        </m:r>
                        <m:r>
                          <w:ins w:id="144" w:author="Aris Papasakellariou" w:date="2025-03-10T05:29:00Z">
                            <m:rPr>
                              <m:sty m:val="p"/>
                            </m:rPr>
                            <w:rPr>
                              <w:rFonts w:ascii="Cambria Math" w:hAnsi="Cambria Math"/>
                            </w:rPr>
                            <m:t>,</m:t>
                          </w:ins>
                        </m:r>
                        <m:r>
                          <w:ins w:id="145" w:author="Aris Papasakellariou" w:date="2025-03-10T05:29:00Z">
                            <w:rPr>
                              <w:rFonts w:ascii="Cambria Math" w:hAnsi="Cambria Math"/>
                            </w:rPr>
                            <m:t>c</m:t>
                          </w:ins>
                        </m:r>
                      </m:sub>
                    </m:sSub>
                    <m:d>
                      <m:dPr>
                        <m:ctrlPr>
                          <w:ins w:id="146" w:author="Aris Papasakellariou" w:date="2025-03-10T05:29:00Z">
                            <w:rPr>
                              <w:rFonts w:ascii="Cambria Math" w:hAnsi="Cambria Math"/>
                            </w:rPr>
                          </w:ins>
                        </m:ctrlPr>
                      </m:dPr>
                      <m:e>
                        <m:r>
                          <w:ins w:id="147" w:author="Aris Papasakellariou" w:date="2025-03-10T05:29:00Z">
                            <w:rPr>
                              <w:rFonts w:ascii="Cambria Math" w:hAnsi="Cambria Math"/>
                            </w:rPr>
                            <m:t>i</m:t>
                          </w:ins>
                        </m:r>
                      </m:e>
                    </m:d>
                  </m:e>
                </m:mr>
                <m:mr>
                  <m:e>
                    <m:sSub>
                      <m:sSubPr>
                        <m:ctrlPr>
                          <w:ins w:id="148" w:author="Aris Papasakellariou" w:date="2025-03-10T05:29:00Z">
                            <w:rPr>
                              <w:rFonts w:ascii="Cambria Math" w:hAnsi="Cambria Math"/>
                              <w:iCs/>
                            </w:rPr>
                          </w:ins>
                        </m:ctrlPr>
                      </m:sSubPr>
                      <m:e>
                        <m:r>
                          <w:ins w:id="149" w:author="Aris Papasakellariou" w:date="2025-03-10T05:29:00Z">
                            <w:rPr>
                              <w:rFonts w:ascii="Cambria Math" w:hAnsi="Cambria Math"/>
                            </w:rPr>
                            <m:t>P</m:t>
                          </w:ins>
                        </m:r>
                      </m:e>
                      <m:sub>
                        <m:r>
                          <w:ins w:id="150" w:author="Aris Papasakellariou" w:date="2025-03-10T05:29:00Z">
                            <m:rPr>
                              <m:sty m:val="p"/>
                            </m:rPr>
                            <w:rPr>
                              <w:rFonts w:ascii="Cambria Math" w:hAnsi="Cambria Math"/>
                            </w:rPr>
                            <m:t>O_SRS,</m:t>
                          </w:ins>
                        </m:r>
                        <m:r>
                          <w:ins w:id="151" w:author="Aris Papasakellariou" w:date="2025-03-10T05:29:00Z">
                            <w:rPr>
                              <w:rFonts w:ascii="Cambria Math" w:hAnsi="Cambria Math"/>
                            </w:rPr>
                            <m:t>b</m:t>
                          </w:ins>
                        </m:r>
                        <m:r>
                          <w:ins w:id="152" w:author="Aris Papasakellariou" w:date="2025-03-10T05:29:00Z">
                            <m:rPr>
                              <m:sty m:val="p"/>
                            </m:rPr>
                            <w:rPr>
                              <w:rFonts w:ascii="Cambria Math" w:hAnsi="Cambria Math"/>
                            </w:rPr>
                            <m:t>,</m:t>
                          </w:ins>
                        </m:r>
                        <m:r>
                          <w:ins w:id="153" w:author="Aris Papasakellariou" w:date="2025-03-10T05:29:00Z">
                            <w:rPr>
                              <w:rFonts w:ascii="Cambria Math" w:hAnsi="Cambria Math"/>
                            </w:rPr>
                            <m:t>f</m:t>
                          </w:ins>
                        </m:r>
                        <m:r>
                          <w:ins w:id="154" w:author="Aris Papasakellariou" w:date="2025-03-10T05:29:00Z">
                            <m:rPr>
                              <m:sty m:val="p"/>
                            </m:rPr>
                            <w:rPr>
                              <w:rFonts w:ascii="Cambria Math" w:hAnsi="Cambria Math"/>
                            </w:rPr>
                            <m:t>,</m:t>
                          </w:ins>
                        </m:r>
                        <m:r>
                          <w:ins w:id="155" w:author="Aris Papasakellariou" w:date="2025-03-10T05:29:00Z">
                            <w:rPr>
                              <w:rFonts w:ascii="Cambria Math" w:hAnsi="Cambria Math"/>
                            </w:rPr>
                            <m:t>c</m:t>
                          </w:ins>
                        </m:r>
                      </m:sub>
                    </m:sSub>
                    <m:d>
                      <m:dPr>
                        <m:ctrlPr>
                          <w:ins w:id="156" w:author="Aris Papasakellariou" w:date="2025-03-10T05:29:00Z">
                            <w:rPr>
                              <w:rFonts w:ascii="Cambria Math" w:hAnsi="Cambria Math"/>
                            </w:rPr>
                          </w:ins>
                        </m:ctrlPr>
                      </m:dPr>
                      <m:e>
                        <m:sSub>
                          <m:sSubPr>
                            <m:ctrlPr>
                              <w:ins w:id="157" w:author="Aris Papasakellariou" w:date="2025-03-10T05:29:00Z">
                                <w:rPr>
                                  <w:rFonts w:ascii="Cambria Math" w:hAnsi="Cambria Math"/>
                                  <w:iCs/>
                                </w:rPr>
                              </w:ins>
                            </m:ctrlPr>
                          </m:sSubPr>
                          <m:e>
                            <m:r>
                              <w:ins w:id="158" w:author="Aris Papasakellariou" w:date="2025-03-10T05:29:00Z">
                                <w:rPr>
                                  <w:rFonts w:ascii="Cambria Math" w:hAnsi="Cambria Math"/>
                                </w:rPr>
                                <m:t>q</m:t>
                              </w:ins>
                            </m:r>
                          </m:e>
                          <m:sub>
                            <m:r>
                              <w:ins w:id="159" w:author="Aris Papasakellariou" w:date="2025-03-10T05:29:00Z">
                                <w:rPr>
                                  <w:rFonts w:ascii="Cambria Math" w:hAnsi="Cambria Math"/>
                                </w:rPr>
                                <m:t>s</m:t>
                              </w:ins>
                            </m:r>
                          </m:sub>
                        </m:sSub>
                      </m:e>
                    </m:d>
                    <m:r>
                      <w:ins w:id="160" w:author="Aris Papasakellariou" w:date="2025-03-10T05:29:00Z">
                        <m:rPr>
                          <m:sty m:val="p"/>
                        </m:rPr>
                        <w:rPr>
                          <w:rFonts w:ascii="Cambria Math" w:hAnsi="Cambria Math"/>
                        </w:rPr>
                        <m:t>+10</m:t>
                      </w:ins>
                    </m:r>
                    <m:func>
                      <m:funcPr>
                        <m:ctrlPr>
                          <w:ins w:id="161" w:author="Aris Papasakellariou" w:date="2025-03-10T05:29:00Z">
                            <w:rPr>
                              <w:rFonts w:ascii="Cambria Math" w:hAnsi="Cambria Math"/>
                            </w:rPr>
                          </w:ins>
                        </m:ctrlPr>
                      </m:funcPr>
                      <m:fName>
                        <m:sSub>
                          <m:sSubPr>
                            <m:ctrlPr>
                              <w:ins w:id="162" w:author="Aris Papasakellariou" w:date="2025-03-10T05:29:00Z">
                                <w:rPr>
                                  <w:rFonts w:ascii="Cambria Math" w:hAnsi="Cambria Math"/>
                                </w:rPr>
                              </w:ins>
                            </m:ctrlPr>
                          </m:sSubPr>
                          <m:e>
                            <m:r>
                              <w:ins w:id="163" w:author="Aris Papasakellariou" w:date="2025-03-10T05:29:00Z">
                                <m:rPr>
                                  <m:sty m:val="p"/>
                                </m:rPr>
                                <w:rPr>
                                  <w:rFonts w:ascii="Cambria Math" w:hAnsi="Cambria Math"/>
                                </w:rPr>
                                <m:t>log</m:t>
                              </w:ins>
                            </m:r>
                          </m:e>
                          <m:sub>
                            <m:r>
                              <w:ins w:id="164" w:author="Aris Papasakellariou" w:date="2025-03-10T05:29:00Z">
                                <m:rPr>
                                  <m:sty m:val="p"/>
                                </m:rPr>
                                <w:rPr>
                                  <w:rFonts w:ascii="Cambria Math" w:hAnsi="Cambria Math"/>
                                </w:rPr>
                                <m:t>10</m:t>
                              </w:ins>
                            </m:r>
                          </m:sub>
                        </m:sSub>
                      </m:fName>
                      <m:e>
                        <m:d>
                          <m:dPr>
                            <m:ctrlPr>
                              <w:ins w:id="165" w:author="Aris Papasakellariou" w:date="2025-03-10T05:29:00Z">
                                <w:rPr>
                                  <w:rFonts w:ascii="Cambria Math" w:hAnsi="Cambria Math"/>
                                </w:rPr>
                              </w:ins>
                            </m:ctrlPr>
                          </m:dPr>
                          <m:e>
                            <m:sSup>
                              <m:sSupPr>
                                <m:ctrlPr>
                                  <w:ins w:id="166" w:author="Aris Papasakellariou" w:date="2025-03-10T05:29:00Z">
                                    <w:rPr>
                                      <w:rFonts w:ascii="Cambria Math" w:hAnsi="Cambria Math"/>
                                    </w:rPr>
                                  </w:ins>
                                </m:ctrlPr>
                              </m:sSupPr>
                              <m:e>
                                <m:r>
                                  <w:ins w:id="167" w:author="Aris Papasakellariou" w:date="2025-03-10T05:29:00Z">
                                    <m:rPr>
                                      <m:sty m:val="p"/>
                                    </m:rPr>
                                    <w:rPr>
                                      <w:rFonts w:ascii="Cambria Math" w:hAnsi="Cambria Math"/>
                                    </w:rPr>
                                    <m:t>2</m:t>
                                  </w:ins>
                                </m:r>
                              </m:e>
                              <m:sup>
                                <m:r>
                                  <w:ins w:id="168" w:author="Aris Papasakellariou" w:date="2025-03-10T05:29:00Z">
                                    <w:rPr>
                                      <w:rFonts w:ascii="Cambria Math" w:hAnsi="Cambria Math"/>
                                    </w:rPr>
                                    <m:t>μ</m:t>
                                  </w:ins>
                                </m:r>
                              </m:sup>
                            </m:sSup>
                            <m:r>
                              <w:ins w:id="169" w:author="Aris Papasakellariou" w:date="2025-03-10T05:29:00Z">
                                <m:rPr>
                                  <m:sty m:val="p"/>
                                </m:rPr>
                                <w:rPr>
                                  <w:rFonts w:ascii="Cambria Math" w:hAnsi="Cambria Math"/>
                                </w:rPr>
                                <m:t>∙</m:t>
                              </w:ins>
                            </m:r>
                            <m:sSub>
                              <m:sSubPr>
                                <m:ctrlPr>
                                  <w:ins w:id="170" w:author="Aris Papasakellariou" w:date="2025-03-10T05:29:00Z">
                                    <w:rPr>
                                      <w:rFonts w:ascii="Cambria Math" w:hAnsi="Cambria Math"/>
                                    </w:rPr>
                                  </w:ins>
                                </m:ctrlPr>
                              </m:sSubPr>
                              <m:e>
                                <m:r>
                                  <w:ins w:id="171" w:author="Aris Papasakellariou" w:date="2025-03-10T05:29:00Z">
                                    <w:rPr>
                                      <w:rFonts w:ascii="Cambria Math" w:hAnsi="Cambria Math"/>
                                    </w:rPr>
                                    <m:t>M</m:t>
                                  </w:ins>
                                </m:r>
                              </m:e>
                              <m:sub>
                                <m:r>
                                  <w:ins w:id="172" w:author="Aris Papasakellariou" w:date="2025-03-10T05:29:00Z">
                                    <m:rPr>
                                      <m:sty m:val="p"/>
                                    </m:rPr>
                                    <w:rPr>
                                      <w:rFonts w:ascii="Cambria Math" w:hAnsi="Cambria Math"/>
                                    </w:rPr>
                                    <m:t>SRS</m:t>
                                  </w:ins>
                                </m:r>
                                <m:r>
                                  <w:ins w:id="173" w:author="Aris Papasakellariou" w:date="2025-03-10T05:29:00Z">
                                    <w:rPr>
                                      <w:rFonts w:ascii="Cambria Math" w:hAnsi="Cambria Math"/>
                                    </w:rPr>
                                    <m:t>,b</m:t>
                                  </w:ins>
                                </m:r>
                                <m:r>
                                  <w:ins w:id="174" w:author="Aris Papasakellariou" w:date="2025-03-10T05:29:00Z">
                                    <m:rPr>
                                      <m:sty m:val="p"/>
                                    </m:rPr>
                                    <w:rPr>
                                      <w:rFonts w:ascii="Cambria Math" w:hAnsi="Cambria Math"/>
                                    </w:rPr>
                                    <m:t>,</m:t>
                                  </w:ins>
                                </m:r>
                                <m:r>
                                  <w:ins w:id="175" w:author="Aris Papasakellariou" w:date="2025-03-10T05:29:00Z">
                                    <w:rPr>
                                      <w:rFonts w:ascii="Cambria Math" w:hAnsi="Cambria Math"/>
                                    </w:rPr>
                                    <m:t>f</m:t>
                                  </w:ins>
                                </m:r>
                                <m:r>
                                  <w:ins w:id="176" w:author="Aris Papasakellariou" w:date="2025-03-10T05:29:00Z">
                                    <m:rPr>
                                      <m:sty m:val="p"/>
                                    </m:rPr>
                                    <w:rPr>
                                      <w:rFonts w:ascii="Cambria Math" w:hAnsi="Cambria Math"/>
                                    </w:rPr>
                                    <m:t>,</m:t>
                                  </w:ins>
                                </m:r>
                                <m:r>
                                  <w:ins w:id="177" w:author="Aris Papasakellariou" w:date="2025-03-10T05:29:00Z">
                                    <w:rPr>
                                      <w:rFonts w:ascii="Cambria Math" w:hAnsi="Cambria Math"/>
                                    </w:rPr>
                                    <m:t>c</m:t>
                                  </w:ins>
                                </m:r>
                              </m:sub>
                            </m:sSub>
                            <m:d>
                              <m:dPr>
                                <m:ctrlPr>
                                  <w:ins w:id="178" w:author="Aris Papasakellariou" w:date="2025-03-10T05:29:00Z">
                                    <w:rPr>
                                      <w:rFonts w:ascii="Cambria Math" w:hAnsi="Cambria Math"/>
                                    </w:rPr>
                                  </w:ins>
                                </m:ctrlPr>
                              </m:dPr>
                              <m:e>
                                <m:r>
                                  <w:ins w:id="179" w:author="Aris Papasakellariou" w:date="2025-03-10T05:29:00Z">
                                    <w:rPr>
                                      <w:rFonts w:ascii="Cambria Math" w:hAnsi="Cambria Math"/>
                                    </w:rPr>
                                    <m:t>i</m:t>
                                  </w:ins>
                                </m:r>
                              </m:e>
                            </m:d>
                          </m:e>
                        </m:d>
                      </m:e>
                    </m:func>
                    <m:r>
                      <w:ins w:id="180" w:author="Aris Papasakellariou" w:date="2025-03-10T05:29:00Z">
                        <m:rPr>
                          <m:sty m:val="p"/>
                        </m:rPr>
                        <w:rPr>
                          <w:rFonts w:ascii="Cambria Math" w:hAnsi="Cambria Math"/>
                        </w:rPr>
                        <m:t>+</m:t>
                      </w:ins>
                    </m:r>
                    <m:sSub>
                      <m:sSubPr>
                        <m:ctrlPr>
                          <w:ins w:id="181" w:author="Aris Papasakellariou" w:date="2025-03-10T05:29:00Z">
                            <w:rPr>
                              <w:rFonts w:ascii="Cambria Math" w:hAnsi="Cambria Math"/>
                            </w:rPr>
                          </w:ins>
                        </m:ctrlPr>
                      </m:sSubPr>
                      <m:e>
                        <m:r>
                          <w:ins w:id="182" w:author="Aris Papasakellariou" w:date="2025-03-10T05:29:00Z">
                            <w:rPr>
                              <w:rFonts w:ascii="Cambria Math" w:hAnsi="Cambria Math"/>
                            </w:rPr>
                            <m:t>α</m:t>
                          </w:ins>
                        </m:r>
                      </m:e>
                      <m:sub>
                        <m:r>
                          <w:ins w:id="183" w:author="Aris Papasakellariou" w:date="2025-03-10T05:29:00Z">
                            <m:rPr>
                              <m:sty m:val="p"/>
                            </m:rPr>
                            <w:rPr>
                              <w:rFonts w:ascii="Cambria Math" w:hAnsi="Cambria Math"/>
                            </w:rPr>
                            <m:t>SRS</m:t>
                          </w:ins>
                        </m:r>
                        <m:r>
                          <w:ins w:id="184" w:author="Aris Papasakellariou" w:date="2025-03-10T05:29:00Z">
                            <w:rPr>
                              <w:rFonts w:ascii="Cambria Math" w:hAnsi="Cambria Math"/>
                            </w:rPr>
                            <m:t>,b</m:t>
                          </w:ins>
                        </m:r>
                        <m:r>
                          <w:ins w:id="185" w:author="Aris Papasakellariou" w:date="2025-03-10T05:29:00Z">
                            <m:rPr>
                              <m:sty m:val="p"/>
                            </m:rPr>
                            <w:rPr>
                              <w:rFonts w:ascii="Cambria Math" w:hAnsi="Cambria Math"/>
                            </w:rPr>
                            <m:t>,</m:t>
                          </w:ins>
                        </m:r>
                        <m:r>
                          <w:ins w:id="186" w:author="Aris Papasakellariou" w:date="2025-03-10T05:29:00Z">
                            <w:rPr>
                              <w:rFonts w:ascii="Cambria Math" w:hAnsi="Cambria Math"/>
                            </w:rPr>
                            <m:t>f</m:t>
                          </w:ins>
                        </m:r>
                        <m:r>
                          <w:ins w:id="187" w:author="Aris Papasakellariou" w:date="2025-03-10T05:29:00Z">
                            <m:rPr>
                              <m:sty m:val="p"/>
                            </m:rPr>
                            <w:rPr>
                              <w:rFonts w:ascii="Cambria Math" w:hAnsi="Cambria Math"/>
                            </w:rPr>
                            <m:t>,</m:t>
                          </w:ins>
                        </m:r>
                        <m:r>
                          <w:ins w:id="188" w:author="Aris Papasakellariou" w:date="2025-03-10T05:29:00Z">
                            <w:rPr>
                              <w:rFonts w:ascii="Cambria Math" w:hAnsi="Cambria Math"/>
                            </w:rPr>
                            <m:t>c</m:t>
                          </w:ins>
                        </m:r>
                      </m:sub>
                    </m:sSub>
                    <m:d>
                      <m:dPr>
                        <m:ctrlPr>
                          <w:ins w:id="189" w:author="Aris Papasakellariou" w:date="2025-03-10T05:29:00Z">
                            <w:rPr>
                              <w:rFonts w:ascii="Cambria Math" w:hAnsi="Cambria Math"/>
                            </w:rPr>
                          </w:ins>
                        </m:ctrlPr>
                      </m:dPr>
                      <m:e>
                        <m:sSub>
                          <m:sSubPr>
                            <m:ctrlPr>
                              <w:ins w:id="190" w:author="Aris Papasakellariou" w:date="2025-03-10T05:29:00Z">
                                <w:rPr>
                                  <w:rFonts w:ascii="Cambria Math" w:hAnsi="Cambria Math"/>
                                  <w:iCs/>
                                </w:rPr>
                              </w:ins>
                            </m:ctrlPr>
                          </m:sSubPr>
                          <m:e>
                            <m:r>
                              <w:ins w:id="191" w:author="Aris Papasakellariou" w:date="2025-03-10T05:29:00Z">
                                <w:rPr>
                                  <w:rFonts w:ascii="Cambria Math" w:hAnsi="Cambria Math"/>
                                </w:rPr>
                                <m:t>q</m:t>
                              </w:ins>
                            </m:r>
                          </m:e>
                          <m:sub>
                            <m:r>
                              <w:ins w:id="192" w:author="Aris Papasakellariou" w:date="2025-03-10T05:29:00Z">
                                <w:rPr>
                                  <w:rFonts w:ascii="Cambria Math" w:hAnsi="Cambria Math"/>
                                </w:rPr>
                                <m:t>s</m:t>
                              </w:ins>
                            </m:r>
                          </m:sub>
                        </m:sSub>
                      </m:e>
                    </m:d>
                    <m:r>
                      <w:ins w:id="193" w:author="Aris Papasakellariou" w:date="2025-03-10T05:29:00Z">
                        <m:rPr>
                          <m:sty m:val="p"/>
                        </m:rPr>
                        <w:rPr>
                          <w:rFonts w:ascii="Cambria Math" w:hAnsi="Cambria Math"/>
                        </w:rPr>
                        <m:t>∙</m:t>
                      </w:ins>
                    </m:r>
                    <m:sSub>
                      <m:sSubPr>
                        <m:ctrlPr>
                          <w:ins w:id="194" w:author="Aris Papasakellariou" w:date="2025-03-10T05:29:00Z">
                            <w:rPr>
                              <w:rFonts w:ascii="Cambria Math" w:hAnsi="Cambria Math"/>
                            </w:rPr>
                          </w:ins>
                        </m:ctrlPr>
                      </m:sSubPr>
                      <m:e>
                        <m:r>
                          <w:ins w:id="195" w:author="Aris Papasakellariou" w:date="2025-03-10T05:29:00Z">
                            <w:rPr>
                              <w:rFonts w:ascii="Cambria Math" w:hAnsi="Cambria Math"/>
                            </w:rPr>
                            <m:t>PL</m:t>
                          </w:ins>
                        </m:r>
                      </m:e>
                      <m:sub>
                        <m:r>
                          <w:ins w:id="196" w:author="Aris Papasakellariou" w:date="2025-03-10T05:29:00Z">
                            <w:rPr>
                              <w:rFonts w:ascii="Cambria Math" w:hAnsi="Cambria Math"/>
                            </w:rPr>
                            <m:t>b</m:t>
                          </w:ins>
                        </m:r>
                        <m:r>
                          <w:ins w:id="197" w:author="Aris Papasakellariou" w:date="2025-03-10T05:29:00Z">
                            <m:rPr>
                              <m:sty m:val="p"/>
                            </m:rPr>
                            <w:rPr>
                              <w:rFonts w:ascii="Cambria Math" w:hAnsi="Cambria Math"/>
                            </w:rPr>
                            <m:t>,</m:t>
                          </w:ins>
                        </m:r>
                        <m:r>
                          <w:ins w:id="198" w:author="Aris Papasakellariou" w:date="2025-03-10T05:29:00Z">
                            <w:rPr>
                              <w:rFonts w:ascii="Cambria Math" w:hAnsi="Cambria Math"/>
                            </w:rPr>
                            <m:t>f</m:t>
                          </w:ins>
                        </m:r>
                        <m:r>
                          <w:ins w:id="199" w:author="Aris Papasakellariou" w:date="2025-03-10T05:29:00Z">
                            <m:rPr>
                              <m:sty m:val="p"/>
                            </m:rPr>
                            <w:rPr>
                              <w:rFonts w:ascii="Cambria Math" w:hAnsi="Cambria Math"/>
                            </w:rPr>
                            <m:t>,</m:t>
                          </w:ins>
                        </m:r>
                        <m:r>
                          <w:ins w:id="200" w:author="Aris Papasakellariou" w:date="2025-03-10T05:29:00Z">
                            <w:rPr>
                              <w:rFonts w:ascii="Cambria Math" w:hAnsi="Cambria Math"/>
                            </w:rPr>
                            <m:t>c</m:t>
                          </w:ins>
                        </m:r>
                      </m:sub>
                    </m:sSub>
                    <m:d>
                      <m:dPr>
                        <m:ctrlPr>
                          <w:ins w:id="201" w:author="Aris Papasakellariou" w:date="2025-03-10T05:29:00Z">
                            <w:rPr>
                              <w:rFonts w:ascii="Cambria Math" w:hAnsi="Cambria Math"/>
                            </w:rPr>
                          </w:ins>
                        </m:ctrlPr>
                      </m:dPr>
                      <m:e>
                        <m:sSub>
                          <m:sSubPr>
                            <m:ctrlPr>
                              <w:ins w:id="202" w:author="Aris Papasakellariou" w:date="2025-03-10T05:29:00Z">
                                <w:rPr>
                                  <w:rFonts w:ascii="Cambria Math" w:hAnsi="Cambria Math"/>
                                </w:rPr>
                              </w:ins>
                            </m:ctrlPr>
                          </m:sSubPr>
                          <m:e>
                            <m:r>
                              <w:ins w:id="203" w:author="Aris Papasakellariou" w:date="2025-03-10T05:29:00Z">
                                <w:rPr>
                                  <w:rFonts w:ascii="Cambria Math" w:hAnsi="Cambria Math"/>
                                </w:rPr>
                                <m:t>q</m:t>
                              </w:ins>
                            </m:r>
                          </m:e>
                          <m:sub>
                            <m:r>
                              <w:ins w:id="204" w:author="Aris Papasakellariou" w:date="2025-03-10T05:29:00Z">
                                <w:rPr>
                                  <w:rFonts w:ascii="Cambria Math" w:hAnsi="Cambria Math"/>
                                </w:rPr>
                                <m:t>d</m:t>
                              </w:ins>
                            </m:r>
                          </m:sub>
                        </m:sSub>
                      </m:e>
                    </m:d>
                    <m:r>
                      <w:ins w:id="205" w:author="Aris Papasakellariou" w:date="2025-03-10T05:29:00Z">
                        <m:rPr>
                          <m:sty m:val="p"/>
                        </m:rPr>
                        <w:rPr>
                          <w:rFonts w:ascii="Cambria Math" w:hAnsi="Cambria Math"/>
                        </w:rPr>
                        <m:t>+</m:t>
                      </w:ins>
                    </m:r>
                    <m:sSub>
                      <m:sSubPr>
                        <m:ctrlPr>
                          <w:ins w:id="206" w:author="Aris Papasakellariou" w:date="2025-03-10T05:29:00Z">
                            <w:rPr>
                              <w:rFonts w:ascii="Cambria Math" w:hAnsi="Cambria Math"/>
                              <w:iCs/>
                            </w:rPr>
                          </w:ins>
                        </m:ctrlPr>
                      </m:sSubPr>
                      <m:e>
                        <m:r>
                          <w:ins w:id="207" w:author="Aris Papasakellariou" w:date="2025-03-10T05:29:00Z">
                            <w:rPr>
                              <w:rFonts w:ascii="Cambria Math" w:hAnsi="Cambria Math"/>
                            </w:rPr>
                            <m:t>h</m:t>
                          </w:ins>
                        </m:r>
                      </m:e>
                      <m:sub>
                        <m:r>
                          <w:ins w:id="208" w:author="Aris Papasakellariou" w:date="2025-03-10T05:29:00Z">
                            <w:rPr>
                              <w:rFonts w:ascii="Cambria Math" w:hAnsi="Cambria Math"/>
                            </w:rPr>
                            <m:t>b</m:t>
                          </w:ins>
                        </m:r>
                        <m:r>
                          <w:ins w:id="209" w:author="Aris Papasakellariou" w:date="2025-03-10T05:29:00Z">
                            <m:rPr>
                              <m:sty m:val="p"/>
                            </m:rPr>
                            <w:rPr>
                              <w:rFonts w:ascii="Cambria Math" w:hAnsi="Cambria Math"/>
                            </w:rPr>
                            <m:t>,</m:t>
                          </w:ins>
                        </m:r>
                        <m:r>
                          <w:ins w:id="210" w:author="Aris Papasakellariou" w:date="2025-03-10T05:29:00Z">
                            <w:rPr>
                              <w:rFonts w:ascii="Cambria Math" w:hAnsi="Cambria Math"/>
                            </w:rPr>
                            <m:t>f</m:t>
                          </w:ins>
                        </m:r>
                        <m:r>
                          <w:ins w:id="211" w:author="Aris Papasakellariou" w:date="2025-03-10T05:29:00Z">
                            <m:rPr>
                              <m:sty m:val="p"/>
                            </m:rPr>
                            <w:rPr>
                              <w:rFonts w:ascii="Cambria Math" w:hAnsi="Cambria Math"/>
                            </w:rPr>
                            <m:t>,</m:t>
                          </w:ins>
                        </m:r>
                        <m:r>
                          <w:ins w:id="212" w:author="Aris Papasakellariou" w:date="2025-03-10T05:29:00Z">
                            <w:rPr>
                              <w:rFonts w:ascii="Cambria Math" w:hAnsi="Cambria Math"/>
                            </w:rPr>
                            <m:t>c</m:t>
                          </w:ins>
                        </m:r>
                      </m:sub>
                    </m:sSub>
                    <m:d>
                      <m:dPr>
                        <m:ctrlPr>
                          <w:ins w:id="213" w:author="Aris Papasakellariou" w:date="2025-03-10T05:29:00Z">
                            <w:rPr>
                              <w:rFonts w:ascii="Cambria Math" w:hAnsi="Cambria Math"/>
                            </w:rPr>
                          </w:ins>
                        </m:ctrlPr>
                      </m:dPr>
                      <m:e>
                        <m:r>
                          <w:ins w:id="214" w:author="Aris Papasakellariou" w:date="2025-03-10T05:29:00Z">
                            <w:rPr>
                              <w:rFonts w:ascii="Cambria Math" w:hAnsi="Cambria Math"/>
                            </w:rPr>
                            <m:t>i</m:t>
                          </w:ins>
                        </m:r>
                        <m:r>
                          <w:ins w:id="215" w:author="Aris Papasakellariou" w:date="2025-03-10T05:29:00Z">
                            <m:rPr>
                              <m:sty m:val="p"/>
                            </m:rPr>
                            <w:rPr>
                              <w:rFonts w:ascii="Cambria Math" w:hAnsi="Cambria Math"/>
                            </w:rPr>
                            <m:t>,</m:t>
                          </w:ins>
                        </m:r>
                        <m:r>
                          <w:ins w:id="216" w:author="Aris Papasakellariou" w:date="2025-03-10T05:29:00Z">
                            <w:rPr>
                              <w:rFonts w:ascii="Cambria Math" w:hAnsi="Cambria Math"/>
                            </w:rPr>
                            <m:t>l</m:t>
                          </w:ins>
                        </m:r>
                      </m:e>
                    </m:d>
                    <m:r>
                      <w:ins w:id="217" w:author="Aris Papasakellariou" w:date="2025-03-10T05:29:00Z">
                        <m:rPr>
                          <m:sty m:val="p"/>
                        </m:rPr>
                        <w:rPr>
                          <w:rFonts w:ascii="Cambria Math" w:hAnsi="Cambria Math"/>
                        </w:rPr>
                        <m:t xml:space="preserve">  </m:t>
                      </w:ins>
                    </m:r>
                  </m:e>
                </m:mr>
              </m:m>
            </m:e>
          </m:d>
        </m:oMath>
      </m:oMathPara>
    </w:p>
    <w:p w14:paraId="732828C0" w14:textId="4997D691" w:rsidR="00591238" w:rsidRPr="00B916EC" w:rsidRDefault="00591238" w:rsidP="00591238">
      <w:pPr>
        <w:pStyle w:val="EQ"/>
        <w:jc w:val="center"/>
      </w:pPr>
      <w:del w:id="218" w:author="Aris Papasakellariou" w:date="2025-03-10T05:29:00Z">
        <w:r w:rsidDel="00252714">
          <w:rPr>
            <w:position w:val="-32"/>
          </w:rPr>
          <w:drawing>
            <wp:inline distT="0" distB="0" distL="0" distR="0" wp14:anchorId="520468E1" wp14:editId="35B6F3BF">
              <wp:extent cx="5295900" cy="466725"/>
              <wp:effectExtent l="0" t="0" r="0" b="0"/>
              <wp:docPr id="20"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95900" cy="466725"/>
                      </a:xfrm>
                      <a:prstGeom prst="rect">
                        <a:avLst/>
                      </a:prstGeom>
                      <a:noFill/>
                      <a:ln>
                        <a:noFill/>
                      </a:ln>
                    </pic:spPr>
                  </pic:pic>
                </a:graphicData>
              </a:graphic>
            </wp:inline>
          </w:drawing>
        </w:r>
      </w:del>
      <w:r w:rsidRPr="00B916EC">
        <w:t xml:space="preserve"> [dBm]</w:t>
      </w:r>
    </w:p>
    <w:p w14:paraId="66B03201" w14:textId="77777777" w:rsidR="00591238" w:rsidRPr="00B916EC" w:rsidRDefault="00591238" w:rsidP="00591238">
      <w:r w:rsidRPr="00B916EC">
        <w:t>where,</w:t>
      </w:r>
    </w:p>
    <w:p w14:paraId="107B2BB4" w14:textId="77777777" w:rsidR="00591238" w:rsidRPr="00F415B1" w:rsidRDefault="00591238" w:rsidP="00591238">
      <w:pPr>
        <w:pStyle w:val="B1"/>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CMAX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hAnsi="Cambria Math"/>
          </w:rPr>
          <m:t>i</m:t>
        </m:r>
        <m:r>
          <m:rPr>
            <m:sty m:val="p"/>
          </m:rPr>
          <w:rPr>
            <w:rFonts w:ascii="Cambria Math"/>
          </w:rPr>
          <m:t>)</m:t>
        </m:r>
      </m:oMath>
      <w:r w:rsidRPr="00F415B1">
        <w:rPr>
          <w:lang w:val="en-US"/>
        </w:rPr>
        <w:t xml:space="preserve"> </w:t>
      </w:r>
      <w:r w:rsidRPr="00F415B1">
        <w:t xml:space="preserve">is the </w:t>
      </w:r>
      <w:r w:rsidRPr="00F415B1">
        <w:rPr>
          <w:lang w:val="en-US"/>
        </w:rPr>
        <w:t xml:space="preserve">UE </w:t>
      </w:r>
      <w:r w:rsidRPr="00F415B1">
        <w:t xml:space="preserve">configured </w:t>
      </w:r>
      <w:r w:rsidRPr="00F415B1">
        <w:rPr>
          <w:lang w:val="en-US"/>
        </w:rPr>
        <w:t>maximum output</w:t>
      </w:r>
      <w:r w:rsidRPr="00F415B1">
        <w:t xml:space="preserve"> power defined in [</w:t>
      </w:r>
      <w:r w:rsidRPr="00F415B1">
        <w:rPr>
          <w:lang w:val="en-US"/>
        </w:rPr>
        <w:t>8</w:t>
      </w:r>
      <w:r w:rsidRPr="00F415B1">
        <w:t>, TS 38.1</w:t>
      </w:r>
      <w:r w:rsidRPr="00F415B1">
        <w:rPr>
          <w:lang w:val="en-US"/>
        </w:rPr>
        <w:t>01-1</w:t>
      </w:r>
      <w:r w:rsidRPr="00F415B1">
        <w:t>]</w:t>
      </w:r>
      <w:r w:rsidRPr="00F415B1">
        <w:rPr>
          <w:lang w:val="en-US"/>
        </w:rPr>
        <w:t xml:space="preserve">, [8-2, </w:t>
      </w:r>
      <w:r>
        <w:rPr>
          <w:lang w:val="en-US"/>
        </w:rPr>
        <w:t>TS 38.</w:t>
      </w:r>
      <w:r w:rsidRPr="00F415B1">
        <w:rPr>
          <w:lang w:val="en-US"/>
        </w:rPr>
        <w:t>101-2]</w:t>
      </w:r>
      <w:r>
        <w:rPr>
          <w:lang w:val="en-US"/>
        </w:rPr>
        <w:t>,</w:t>
      </w:r>
      <w:r w:rsidRPr="00F415B1">
        <w:rPr>
          <w:lang w:val="en-US"/>
        </w:rPr>
        <w:t xml:space="preserve"> [TS 38.101-3]</w:t>
      </w:r>
      <w:r w:rsidRPr="00C52994">
        <w:t xml:space="preserve"> </w:t>
      </w:r>
      <w:r>
        <w:t>and [8-5, TS 38.101-5]</w:t>
      </w:r>
      <w:r w:rsidRPr="00F415B1">
        <w:rPr>
          <w:lang w:val="en-US"/>
        </w:rPr>
        <w:t xml:space="preserve"> for</w:t>
      </w:r>
      <w:r w:rsidRPr="00F415B1">
        <w:t xml:space="preserve"> 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lang w:val="en-US"/>
        </w:rPr>
        <w:t xml:space="preserve"> </w:t>
      </w:r>
      <w:r w:rsidRPr="00F415B1">
        <w:t xml:space="preserve">in </w:t>
      </w:r>
      <w:r w:rsidRPr="00F415B1">
        <w:rPr>
          <w:lang w:val="en-US"/>
        </w:rPr>
        <w:t>SRS transmission occasion</w:t>
      </w:r>
      <w:r w:rsidRPr="00F415B1">
        <w:t xml:space="preserve"> </w:t>
      </w:r>
      <m:oMath>
        <m:r>
          <w:rPr>
            <w:rFonts w:ascii="Cambria Math" w:hAnsi="Cambria Math"/>
            <w:lang w:val="en-US"/>
          </w:rPr>
          <m:t>i</m:t>
        </m:r>
      </m:oMath>
    </w:p>
    <w:p w14:paraId="60485BF9" w14:textId="77777777" w:rsidR="00591238" w:rsidRPr="00F415B1" w:rsidRDefault="00591238" w:rsidP="00591238">
      <w:pPr>
        <w:pStyle w:val="B1"/>
        <w:ind w:left="630" w:hanging="346"/>
        <w:rPr>
          <w:lang w:val="en-US"/>
        </w:rPr>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O_</m:t>
            </m:r>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oMath>
      <w:r w:rsidRPr="00F415B1">
        <w:rPr>
          <w:lang w:val="en-US"/>
        </w:rPr>
        <w:t xml:space="preserve"> </w:t>
      </w:r>
      <w:r w:rsidRPr="00F415B1">
        <w:t xml:space="preserve">is provided by </w:t>
      </w:r>
      <w:r w:rsidRPr="00F415B1">
        <w:rPr>
          <w:rFonts w:eastAsia="MS Mincho"/>
          <w:i/>
          <w:lang w:val="en-US"/>
        </w:rPr>
        <w:t>p0</w:t>
      </w:r>
      <w:r w:rsidRPr="00F415B1">
        <w:rPr>
          <w:rFonts w:eastAsia="MS Mincho"/>
          <w:lang w:val="en-US"/>
        </w:rPr>
        <w:t xml:space="preserve"> </w:t>
      </w:r>
      <w:r w:rsidRPr="00F415B1">
        <w:rPr>
          <w:lang w:val="en-US"/>
        </w:rPr>
        <w:t xml:space="preserve">for 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lang w:val="en-US"/>
        </w:rPr>
        <w:t xml:space="preserve"> and </w:t>
      </w:r>
      <w:r w:rsidRPr="00F415B1">
        <w:rPr>
          <w:lang w:val="en-US"/>
        </w:rPr>
        <w:t xml:space="preserve">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provided by </w:t>
      </w:r>
      <w:r w:rsidRPr="00F415B1">
        <w:rPr>
          <w:i/>
          <w:lang w:val="en-US"/>
        </w:rPr>
        <w:t>SRS-</w:t>
      </w:r>
      <w:proofErr w:type="spellStart"/>
      <w:r w:rsidRPr="00F415B1">
        <w:rPr>
          <w:i/>
          <w:lang w:val="en-US"/>
        </w:rPr>
        <w:t>ResourceSet</w:t>
      </w:r>
      <w:proofErr w:type="spellEnd"/>
      <w:r w:rsidRPr="00F415B1">
        <w:rPr>
          <w:lang w:val="en-US"/>
        </w:rPr>
        <w:t xml:space="preserve"> and </w:t>
      </w:r>
      <w:r w:rsidRPr="00F415B1">
        <w:rPr>
          <w:i/>
          <w:lang w:val="en-US"/>
        </w:rPr>
        <w:t>SRS-</w:t>
      </w:r>
      <w:proofErr w:type="spellStart"/>
      <w:r w:rsidRPr="00F415B1">
        <w:rPr>
          <w:i/>
          <w:lang w:val="en-US"/>
        </w:rPr>
        <w:t>ResourceSetId</w:t>
      </w:r>
      <w:proofErr w:type="spellEnd"/>
    </w:p>
    <w:p w14:paraId="52FD5984" w14:textId="77777777" w:rsidR="00591238" w:rsidRPr="00F415B1" w:rsidRDefault="00591238" w:rsidP="00591238">
      <w:pPr>
        <w:pStyle w:val="B1"/>
      </w:pPr>
      <w:r w:rsidRPr="00F415B1">
        <w:t>-</w:t>
      </w:r>
      <w:r w:rsidRPr="00F415B1">
        <w:tab/>
      </w:r>
      <m:oMath>
        <m:sSub>
          <m:sSubPr>
            <m:ctrlPr>
              <w:rPr>
                <w:rFonts w:ascii="Cambria Math" w:hAnsi="Cambria Math"/>
                <w:iCs/>
              </w:rPr>
            </m:ctrlPr>
          </m:sSubPr>
          <m:e>
            <m:r>
              <w:rPr>
                <w:rFonts w:ascii="Cambria Math" w:hAnsi="Cambria Math"/>
              </w:rPr>
              <m:t>M</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hAnsi="Cambria Math"/>
          </w:rPr>
          <m:t>i</m:t>
        </m:r>
        <m:r>
          <m:rPr>
            <m:sty m:val="p"/>
          </m:rPr>
          <w:rPr>
            <w:rFonts w:ascii="Cambria Math"/>
          </w:rPr>
          <m:t>)</m:t>
        </m:r>
      </m:oMath>
      <w:r w:rsidRPr="00F415B1">
        <w:rPr>
          <w:lang w:val="en-US"/>
        </w:rPr>
        <w:t xml:space="preserve"> </w:t>
      </w:r>
      <w:r w:rsidRPr="00F415B1">
        <w:t xml:space="preserve">is </w:t>
      </w:r>
      <w:proofErr w:type="gramStart"/>
      <w:r w:rsidRPr="00F415B1">
        <w:rPr>
          <w:lang w:val="en-US"/>
        </w:rPr>
        <w:t>a</w:t>
      </w:r>
      <w:proofErr w:type="gramEnd"/>
      <w:r w:rsidRPr="00F415B1">
        <w:t xml:space="preserve"> </w:t>
      </w:r>
      <w:r w:rsidRPr="00F415B1">
        <w:rPr>
          <w:lang w:val="en-US"/>
        </w:rPr>
        <w:t xml:space="preserve">SRS </w:t>
      </w:r>
      <w:r w:rsidRPr="00F415B1">
        <w:t xml:space="preserve">bandwidth expressed in number of resource blocks for </w:t>
      </w:r>
      <w:r w:rsidRPr="00F415B1">
        <w:rPr>
          <w:lang w:val="en-US"/>
        </w:rPr>
        <w:t>SRS transmission occasion</w:t>
      </w:r>
      <w:r w:rsidRPr="00F415B1">
        <w:t xml:space="preserve"> </w:t>
      </w:r>
      <m:oMath>
        <m:r>
          <w:rPr>
            <w:rFonts w:ascii="Cambria Math" w:hAnsi="Cambria Math"/>
            <w:lang w:val="en-US"/>
          </w:rPr>
          <m:t>i</m:t>
        </m:r>
      </m:oMath>
      <w:r w:rsidRPr="00F415B1">
        <w:rPr>
          <w:i/>
        </w:rPr>
        <w:t xml:space="preserve"> </w:t>
      </w:r>
      <w:r w:rsidRPr="00F415B1">
        <w:rPr>
          <w:lang w:val="en-US"/>
        </w:rPr>
        <w:t>on</w:t>
      </w:r>
      <w:r w:rsidRPr="00F415B1">
        <w:t xml:space="preserve"> </w:t>
      </w:r>
      <w:r w:rsidRPr="00F415B1">
        <w:rPr>
          <w:lang w:val="en-US"/>
        </w:rPr>
        <w:t xml:space="preserve">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w:t>
      </w:r>
      <w:r w:rsidRPr="00F415B1">
        <w:rPr>
          <w:i/>
        </w:rPr>
        <w:t xml:space="preserve"> </w:t>
      </w:r>
      <m:oMath>
        <m:r>
          <w:rPr>
            <w:rFonts w:ascii="Cambria Math" w:hAnsi="Cambria Math"/>
          </w:rPr>
          <m:t>c</m:t>
        </m:r>
      </m:oMath>
      <w:r w:rsidRPr="00F415B1">
        <w:rPr>
          <w:lang w:val="en-US"/>
        </w:rPr>
        <w:t xml:space="preserve"> and </w:t>
      </w:r>
      <m:oMath>
        <m:r>
          <w:rPr>
            <w:rFonts w:ascii="Cambria Math"/>
            <w:lang w:eastAsia="x-none"/>
          </w:rPr>
          <m:t>μ</m:t>
        </m:r>
      </m:oMath>
      <w:r w:rsidRPr="00F415B1">
        <w:rPr>
          <w:lang w:val="en-US"/>
        </w:rPr>
        <w:t xml:space="preserve"> is a SCS configuration defined in [4, TS 38.211]</w:t>
      </w:r>
      <w:r w:rsidRPr="00F415B1">
        <w:t xml:space="preserve"> </w:t>
      </w:r>
    </w:p>
    <w:p w14:paraId="5C5FF2AB" w14:textId="77777777" w:rsidR="00591238" w:rsidRPr="00F415B1" w:rsidRDefault="00591238" w:rsidP="00591238">
      <w:pPr>
        <w:pStyle w:val="B1"/>
        <w:rPr>
          <w:lang w:val="en-US"/>
        </w:rPr>
      </w:pPr>
      <w:r w:rsidRPr="00F415B1">
        <w:t>-</w:t>
      </w:r>
      <w:r w:rsidRPr="00F415B1">
        <w:tab/>
      </w:r>
      <m:oMath>
        <m:sSub>
          <m:sSubPr>
            <m:ctrlPr>
              <w:rPr>
                <w:rFonts w:ascii="Cambria Math" w:hAnsi="Cambria Math"/>
                <w:iCs/>
              </w:rPr>
            </m:ctrlPr>
          </m:sSubPr>
          <m:e>
            <m:r>
              <w:rPr>
                <w:rFonts w:ascii="Cambria Math" w:hAnsi="Cambria Math"/>
              </w:rPr>
              <m:t>α</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oMath>
      <w:r w:rsidRPr="00F415B1">
        <w:rPr>
          <w:lang w:val="en-US"/>
        </w:rPr>
        <w:t xml:space="preserve"> is provided by </w:t>
      </w:r>
      <w:r w:rsidRPr="00F415B1">
        <w:rPr>
          <w:i/>
          <w:lang w:val="en-US"/>
        </w:rPr>
        <w:t>alpha</w:t>
      </w:r>
      <w:r w:rsidRPr="00F415B1">
        <w:rPr>
          <w:lang w:val="en-US"/>
        </w:rPr>
        <w:t xml:space="preserve"> for 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lang w:val="en-US"/>
        </w:rPr>
        <w:t xml:space="preserve"> and</w:t>
      </w:r>
      <w:r w:rsidRPr="00F415B1">
        <w:rPr>
          <w:lang w:val="en-US"/>
        </w:rPr>
        <w:t xml:space="preserve">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p>
    <w:p w14:paraId="67ED8287" w14:textId="77777777" w:rsidR="00591238" w:rsidRPr="00F415B1" w:rsidRDefault="00591238" w:rsidP="00591238">
      <w:pPr>
        <w:pStyle w:val="B1"/>
        <w:rPr>
          <w:rFonts w:eastAsia="MS Mincho"/>
          <w:lang w:val="en-US"/>
        </w:rPr>
      </w:pPr>
      <w:r w:rsidRPr="00F415B1">
        <w:t>-</w:t>
      </w:r>
      <w:r w:rsidRPr="00F415B1">
        <w:tab/>
      </w:r>
      <m:oMath>
        <m:sSub>
          <m:sSubPr>
            <m:ctrlPr>
              <w:rPr>
                <w:rFonts w:ascii="Cambria Math" w:hAnsi="Cambria Math"/>
                <w:iCs/>
              </w:rPr>
            </m:ctrlPr>
          </m:sSubPr>
          <m:e>
            <m:r>
              <w:rPr>
                <w:rFonts w:ascii="Cambria Math" w:hAnsi="Cambria Math"/>
              </w:rPr>
              <m:t>PL</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oMath>
      <w:r w:rsidRPr="00F415B1">
        <w:rPr>
          <w:lang w:val="en-US"/>
        </w:rPr>
        <w:t xml:space="preserve"> </w:t>
      </w:r>
      <w:r w:rsidRPr="00F415B1">
        <w:t xml:space="preserve">is </w:t>
      </w:r>
      <w:r w:rsidRPr="00F415B1">
        <w:rPr>
          <w:lang w:val="en-US"/>
        </w:rPr>
        <w:t>a</w:t>
      </w:r>
      <w:r w:rsidRPr="00F415B1">
        <w:t xml:space="preserve"> downlink pathloss estimate </w:t>
      </w:r>
      <w:r w:rsidRPr="00F415B1">
        <w:rPr>
          <w:rFonts w:eastAsia="MS Mincho"/>
        </w:rPr>
        <w:t xml:space="preserve">in dB </w:t>
      </w:r>
      <w:r w:rsidRPr="00F415B1">
        <w:t xml:space="preserve">calculated </w:t>
      </w:r>
      <w:r w:rsidRPr="00F415B1">
        <w:rPr>
          <w:lang w:val="en-US"/>
        </w:rPr>
        <w:t>by</w:t>
      </w:r>
      <w:r w:rsidRPr="00F415B1">
        <w:t xml:space="preserve"> the UE </w:t>
      </w:r>
      <w:r w:rsidRPr="00F415B1">
        <w:rPr>
          <w:lang w:val="en-US"/>
        </w:rPr>
        <w:t xml:space="preserve">using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rPr>
          <w:iCs/>
          <w:lang w:val="en-US"/>
        </w:rPr>
        <w:t xml:space="preserve"> </w:t>
      </w:r>
      <w:r w:rsidRPr="00F415B1">
        <w:rPr>
          <w:lang w:val="en-US"/>
        </w:rPr>
        <w:t xml:space="preserve">as described in clause 7.1.1 </w:t>
      </w:r>
      <w:r w:rsidRPr="00F415B1">
        <w:t xml:space="preserve">for </w:t>
      </w:r>
      <w:r w:rsidRPr="00F415B1">
        <w:rPr>
          <w:lang w:val="en-US"/>
        </w:rPr>
        <w:t xml:space="preserve">the active DL BWP </w:t>
      </w:r>
      <w:r w:rsidRPr="00F415B1">
        <w:rPr>
          <w:iCs/>
        </w:rPr>
        <w:t>of</w:t>
      </w:r>
      <w:r w:rsidRPr="00F415B1">
        <w:rPr>
          <w:lang w:val="en-US"/>
        </w:rPr>
        <w:t xml:space="preserve"> serving</w:t>
      </w:r>
      <w:r w:rsidRPr="00F415B1">
        <w:t xml:space="preserve"> cell </w:t>
      </w:r>
      <m:oMath>
        <m:r>
          <w:rPr>
            <w:rFonts w:ascii="Cambria Math" w:hAnsi="Cambria Math"/>
          </w:rPr>
          <m:t>c</m:t>
        </m:r>
      </m:oMath>
      <w:r w:rsidRPr="00F415B1">
        <w:rPr>
          <w:lang w:val="en-US"/>
        </w:rPr>
        <w:t xml:space="preserve"> </w:t>
      </w:r>
      <w:r w:rsidRPr="00F415B1">
        <w:rPr>
          <w:rFonts w:eastAsia="MS Mincho"/>
          <w:lang w:val="en-US"/>
        </w:rPr>
        <w:t xml:space="preserve">and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w:t>
      </w:r>
      <w:r w:rsidRPr="00F415B1">
        <w:t>[</w:t>
      </w:r>
      <w:r w:rsidRPr="00F415B1">
        <w:rPr>
          <w:lang w:val="en-US"/>
        </w:rPr>
        <w:t>6</w:t>
      </w:r>
      <w:r w:rsidRPr="00F415B1">
        <w:t>, TS 38.214]</w:t>
      </w:r>
      <w:r w:rsidRPr="00F415B1">
        <w:rPr>
          <w:lang w:val="en-US"/>
        </w:rPr>
        <w:t xml:space="preserve">. The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rPr>
          <w:lang w:val="en-US"/>
        </w:rPr>
        <w:t xml:space="preserve"> is provided by </w:t>
      </w:r>
      <w:proofErr w:type="spellStart"/>
      <w:r w:rsidRPr="00F415B1">
        <w:rPr>
          <w:i/>
        </w:rPr>
        <w:t>pathlossReferenceRS</w:t>
      </w:r>
      <w:proofErr w:type="spellEnd"/>
      <w:r w:rsidRPr="00F415B1">
        <w:rPr>
          <w:lang w:val="en-US"/>
        </w:rPr>
        <w:t xml:space="preserve"> associated with the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w:t>
      </w:r>
      <w:r w:rsidRPr="00F415B1">
        <w:rPr>
          <w:rFonts w:eastAsia="MS Mincho"/>
          <w:lang w:val="en-US"/>
        </w:rPr>
        <w:t xml:space="preserve">and is either an </w:t>
      </w:r>
      <w:proofErr w:type="spellStart"/>
      <w:r w:rsidRPr="00F415B1">
        <w:rPr>
          <w:i/>
        </w:rPr>
        <w:t>ssb</w:t>
      </w:r>
      <w:proofErr w:type="spellEnd"/>
      <w:r w:rsidRPr="00F415B1">
        <w:rPr>
          <w:i/>
        </w:rPr>
        <w:t>-Index</w:t>
      </w:r>
      <w:r w:rsidRPr="00F415B1">
        <w:rPr>
          <w:lang w:val="en-US"/>
        </w:rPr>
        <w:t xml:space="preserve"> providing a </w:t>
      </w:r>
      <w:r w:rsidRPr="00F415B1">
        <w:rPr>
          <w:rFonts w:eastAsia="MS Mincho"/>
          <w:lang w:val="en-US"/>
        </w:rPr>
        <w:t xml:space="preserve">SS/PBCH block index or a </w:t>
      </w:r>
      <w:proofErr w:type="spellStart"/>
      <w:r w:rsidRPr="00F415B1">
        <w:rPr>
          <w:i/>
        </w:rPr>
        <w:t>csi</w:t>
      </w:r>
      <w:proofErr w:type="spellEnd"/>
      <w:r w:rsidRPr="00F415B1">
        <w:rPr>
          <w:i/>
        </w:rPr>
        <w:t>-RS-Index</w:t>
      </w:r>
      <w:r w:rsidRPr="00F415B1">
        <w:rPr>
          <w:rFonts w:eastAsia="MS Mincho"/>
          <w:lang w:val="en-US"/>
        </w:rPr>
        <w:t xml:space="preserve"> providing a CSI-RS resource index. If the UE is provided </w:t>
      </w:r>
      <w:proofErr w:type="spellStart"/>
      <w:r w:rsidRPr="00F415B1">
        <w:rPr>
          <w:bCs/>
          <w:i/>
          <w:iCs/>
        </w:rPr>
        <w:t>enablePL</w:t>
      </w:r>
      <w:proofErr w:type="spellEnd"/>
      <w:r w:rsidRPr="00F415B1">
        <w:rPr>
          <w:bCs/>
          <w:i/>
          <w:iCs/>
          <w:lang w:val="en-US"/>
        </w:rPr>
        <w:t>-</w:t>
      </w:r>
      <w:r w:rsidRPr="00F415B1">
        <w:rPr>
          <w:bCs/>
          <w:i/>
          <w:iCs/>
        </w:rPr>
        <w:t>RS</w:t>
      </w:r>
      <w:r w:rsidRPr="00F415B1">
        <w:rPr>
          <w:bCs/>
          <w:i/>
          <w:iCs/>
          <w:lang w:val="en-US"/>
        </w:rPr>
        <w:t>-U</w:t>
      </w:r>
      <w:proofErr w:type="spellStart"/>
      <w:r w:rsidRPr="00F415B1">
        <w:rPr>
          <w:bCs/>
          <w:i/>
          <w:iCs/>
        </w:rPr>
        <w:t>pdateForPUSCH</w:t>
      </w:r>
      <w:proofErr w:type="spellEnd"/>
      <w:r w:rsidRPr="00F415B1">
        <w:rPr>
          <w:bCs/>
          <w:i/>
          <w:iCs/>
          <w:lang w:val="en-US"/>
        </w:rPr>
        <w:t>-</w:t>
      </w:r>
      <w:r w:rsidRPr="00F415B1">
        <w:rPr>
          <w:bCs/>
          <w:i/>
          <w:iCs/>
        </w:rPr>
        <w:t>SRS</w:t>
      </w:r>
      <w:r w:rsidRPr="00F415B1">
        <w:rPr>
          <w:lang w:eastAsia="ko-KR"/>
        </w:rPr>
        <w:t xml:space="preserve">, a MAC CE [11, TS 38.321] can provide by </w:t>
      </w:r>
      <w:r w:rsidRPr="00F415B1">
        <w:rPr>
          <w:i/>
          <w:iCs/>
          <w:lang w:eastAsia="ko-KR"/>
        </w:rPr>
        <w:t>SRS-</w:t>
      </w:r>
      <w:proofErr w:type="spellStart"/>
      <w:r w:rsidRPr="00F415B1">
        <w:rPr>
          <w:i/>
          <w:iCs/>
          <w:lang w:eastAsia="ko-KR"/>
        </w:rPr>
        <w:t>PathlossReferenceRS</w:t>
      </w:r>
      <w:proofErr w:type="spellEnd"/>
      <w:r w:rsidRPr="00F415B1">
        <w:rPr>
          <w:i/>
          <w:iCs/>
          <w:lang w:eastAsia="ko-KR"/>
        </w:rPr>
        <w:t>-Id</w:t>
      </w:r>
      <w:r w:rsidRPr="00F415B1">
        <w:rPr>
          <w:lang w:eastAsia="ko-KR"/>
        </w:rPr>
        <w:t xml:space="preserve"> a corresponding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t xml:space="preserve"> for aperiodic or semi-persistent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p>
    <w:p w14:paraId="1DB57147" w14:textId="77777777" w:rsidR="00591238" w:rsidRPr="00F415B1" w:rsidRDefault="00591238" w:rsidP="00591238">
      <w:pPr>
        <w:pStyle w:val="B2"/>
        <w:rPr>
          <w:lang w:val="en-US"/>
        </w:rPr>
      </w:pPr>
      <w:r w:rsidRPr="00F415B1">
        <w:t>-</w:t>
      </w:r>
      <w:r w:rsidRPr="00F415B1">
        <w:tab/>
        <w:t xml:space="preserve">If the UE is not provided </w:t>
      </w:r>
      <w:proofErr w:type="spellStart"/>
      <w:r w:rsidRPr="00F415B1">
        <w:rPr>
          <w:i/>
        </w:rPr>
        <w:t>pathlossReferenceRS</w:t>
      </w:r>
      <w:proofErr w:type="spellEnd"/>
      <w:r w:rsidRPr="00F415B1">
        <w:rPr>
          <w:rFonts w:eastAsia="MS Mincho"/>
        </w:rPr>
        <w:t xml:space="preserve"> or </w:t>
      </w:r>
      <w:r w:rsidRPr="00F415B1">
        <w:rPr>
          <w:i/>
          <w:iCs/>
          <w:lang w:eastAsia="ko-KR"/>
        </w:rPr>
        <w:t>SRS-</w:t>
      </w:r>
      <w:proofErr w:type="spellStart"/>
      <w:r w:rsidRPr="00F415B1">
        <w:rPr>
          <w:i/>
          <w:iCs/>
          <w:lang w:eastAsia="ko-KR"/>
        </w:rPr>
        <w:t>PathlossReferenceRS</w:t>
      </w:r>
      <w:proofErr w:type="spellEnd"/>
      <w:r w:rsidRPr="00F415B1">
        <w:rPr>
          <w:i/>
          <w:iCs/>
          <w:lang w:val="en-US" w:eastAsia="ko-KR"/>
        </w:rPr>
        <w:t>-Id</w:t>
      </w:r>
      <w:r>
        <w:rPr>
          <w:i/>
          <w:iCs/>
          <w:lang w:val="en-US" w:eastAsia="ko-KR"/>
        </w:rPr>
        <w:t xml:space="preserve"> </w:t>
      </w:r>
      <w:r>
        <w:rPr>
          <w:lang w:val="en-US"/>
        </w:rPr>
        <w:t xml:space="preserve">and </w:t>
      </w:r>
      <w:r>
        <w:rPr>
          <w:lang w:val="en-US" w:eastAsia="zh-CN"/>
        </w:rPr>
        <w:t>if the UE is not provided</w:t>
      </w:r>
      <w:r w:rsidRPr="00E37D08">
        <w:rPr>
          <w:rFonts w:hint="eastAsia"/>
          <w:lang w:eastAsia="zh-CN"/>
        </w:rPr>
        <w:t xml:space="preserve"> </w:t>
      </w:r>
      <w:proofErr w:type="spellStart"/>
      <w:r w:rsidRPr="00E37D08">
        <w:rPr>
          <w:i/>
          <w:iCs/>
        </w:rPr>
        <w:t>enableDefaultBeamP</w:t>
      </w:r>
      <w:proofErr w:type="spellEnd"/>
      <w:r>
        <w:rPr>
          <w:i/>
          <w:iCs/>
          <w:lang w:val="en-US"/>
        </w:rPr>
        <w:t>L-</w:t>
      </w:r>
      <w:proofErr w:type="spellStart"/>
      <w:r w:rsidRPr="00E37D08">
        <w:rPr>
          <w:i/>
          <w:iCs/>
        </w:rPr>
        <w:t>ForSRS</w:t>
      </w:r>
      <w:proofErr w:type="spellEnd"/>
      <w:r w:rsidRPr="00F415B1">
        <w:rPr>
          <w:lang w:eastAsia="ko-KR"/>
        </w:rPr>
        <w:t xml:space="preserve">, </w:t>
      </w:r>
      <w:r w:rsidRPr="00F415B1">
        <w:rPr>
          <w:rFonts w:eastAsia="MS Mincho"/>
          <w:lang w:val="en-US"/>
        </w:rPr>
        <w:t>or</w:t>
      </w:r>
      <w:r w:rsidRPr="00F415B1">
        <w:rPr>
          <w:rFonts w:eastAsia="MS Mincho"/>
        </w:rPr>
        <w:t xml:space="preserve"> before the UE is provided dedicated higher layer parameters</w:t>
      </w:r>
      <w:r w:rsidRPr="00F415B1">
        <w:rPr>
          <w:iCs/>
        </w:rPr>
        <w:t xml:space="preserve">, the UE calculates </w:t>
      </w:r>
      <m:oMath>
        <m:sSub>
          <m:sSubPr>
            <m:ctrlPr>
              <w:rPr>
                <w:rFonts w:ascii="Cambria Math" w:hAnsi="Cambria Math"/>
                <w:iCs/>
              </w:rPr>
            </m:ctrlPr>
          </m:sSubPr>
          <m:e>
            <m:r>
              <w:rPr>
                <w:rFonts w:ascii="Cambria Math" w:hAnsi="Cambria Math"/>
              </w:rPr>
              <m:t>PL</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oMath>
      <w:r w:rsidRPr="00F415B1">
        <w:t xml:space="preserve"> using </w:t>
      </w:r>
      <w:r w:rsidRPr="00F415B1">
        <w:rPr>
          <w:iCs/>
        </w:rPr>
        <w:t xml:space="preserve">a RS resource obtained from </w:t>
      </w:r>
      <w:r w:rsidRPr="00F415B1">
        <w:rPr>
          <w:iCs/>
          <w:lang w:val="en-US"/>
        </w:rPr>
        <w:t>an</w:t>
      </w:r>
      <w:r w:rsidRPr="00F415B1">
        <w:rPr>
          <w:iCs/>
        </w:rPr>
        <w:t xml:space="preserve"> SS/PBCH block </w:t>
      </w:r>
      <w:r w:rsidRPr="00F415B1">
        <w:rPr>
          <w:rFonts w:eastAsia="MS Mincho"/>
        </w:rPr>
        <w:t>with same SS/PBCH block index as the one</w:t>
      </w:r>
      <w:r w:rsidRPr="00F415B1">
        <w:rPr>
          <w:iCs/>
        </w:rPr>
        <w:t xml:space="preserve"> the UE </w:t>
      </w:r>
      <w:r w:rsidRPr="00F415B1">
        <w:rPr>
          <w:iCs/>
          <w:lang w:val="en-US"/>
        </w:rPr>
        <w:t xml:space="preserve">uses to </w:t>
      </w:r>
      <w:r w:rsidRPr="00F415B1">
        <w:rPr>
          <w:iCs/>
        </w:rPr>
        <w:t xml:space="preserve">obtain </w:t>
      </w:r>
      <w:r w:rsidRPr="00F415B1">
        <w:rPr>
          <w:i/>
          <w:lang w:val="en-US"/>
        </w:rPr>
        <w:t>MIB</w:t>
      </w:r>
      <w:r w:rsidRPr="00B54C25">
        <w:rPr>
          <w:iCs/>
          <w:lang w:val="en-US"/>
        </w:rPr>
        <w:t>, or using the SS/PBCH block the UE acquired the time and frequency synchronization for a secondary cell.</w:t>
      </w:r>
    </w:p>
    <w:p w14:paraId="54C76A69" w14:textId="77777777" w:rsidR="00591238" w:rsidRPr="00F415B1" w:rsidRDefault="00591238" w:rsidP="00591238">
      <w:pPr>
        <w:pStyle w:val="B2"/>
      </w:pPr>
      <w:r w:rsidRPr="00F415B1">
        <w:t>-</w:t>
      </w:r>
      <w:r w:rsidRPr="00F415B1">
        <w:tab/>
        <w:t>If the UE is provided</w:t>
      </w:r>
      <w:r w:rsidRPr="00F415B1">
        <w:rPr>
          <w:lang w:val="en-US"/>
        </w:rPr>
        <w:t xml:space="preserve"> </w:t>
      </w:r>
      <w:proofErr w:type="spellStart"/>
      <w:r w:rsidRPr="00F415B1">
        <w:rPr>
          <w:rFonts w:asciiTheme="majorBidi" w:hAnsiTheme="majorBidi" w:cstheme="majorBidi"/>
          <w:i/>
          <w:iCs/>
          <w:lang w:val="en-US"/>
        </w:rPr>
        <w:t>pathlossReferenceLinking</w:t>
      </w:r>
      <w:proofErr w:type="spellEnd"/>
      <w:r w:rsidRPr="00F415B1">
        <w:t xml:space="preserve">, the </w:t>
      </w:r>
      <w:r w:rsidRPr="00F415B1">
        <w:rPr>
          <w:lang w:val="en-US"/>
        </w:rPr>
        <w:t xml:space="preserve">RS resource is on a serving cell indicated </w:t>
      </w:r>
      <w:r w:rsidRPr="00F415B1">
        <w:rPr>
          <w:rFonts w:asciiTheme="majorBidi" w:hAnsiTheme="majorBidi" w:cstheme="majorBidi"/>
          <w:lang w:val="en-US"/>
        </w:rPr>
        <w:t xml:space="preserve">by a value of </w:t>
      </w:r>
      <w:proofErr w:type="spellStart"/>
      <w:r w:rsidRPr="00F415B1">
        <w:rPr>
          <w:rFonts w:asciiTheme="majorBidi" w:hAnsiTheme="majorBidi" w:cstheme="majorBidi"/>
          <w:i/>
          <w:iCs/>
          <w:lang w:val="en-US"/>
        </w:rPr>
        <w:t>pathlossReferenceLinking</w:t>
      </w:r>
      <w:proofErr w:type="spellEnd"/>
      <w:r w:rsidRPr="00F415B1">
        <w:t xml:space="preserve"> </w:t>
      </w:r>
    </w:p>
    <w:p w14:paraId="014A3223" w14:textId="77777777" w:rsidR="00591238" w:rsidRPr="00F415B1" w:rsidRDefault="00591238" w:rsidP="00591238">
      <w:pPr>
        <w:pStyle w:val="B2"/>
      </w:pPr>
      <w:r w:rsidRPr="00F415B1">
        <w:t>-</w:t>
      </w:r>
      <w:r w:rsidRPr="00F415B1">
        <w:tab/>
        <w:t>If the UE</w:t>
      </w:r>
    </w:p>
    <w:p w14:paraId="16722316" w14:textId="77777777" w:rsidR="00591238" w:rsidRPr="00F415B1" w:rsidRDefault="00591238" w:rsidP="00591238">
      <w:pPr>
        <w:pStyle w:val="B3"/>
        <w:rPr>
          <w:lang w:val="en-US"/>
        </w:rPr>
      </w:pPr>
      <w:r w:rsidRPr="00F415B1">
        <w:t>-</w:t>
      </w:r>
      <w:r w:rsidRPr="00F415B1">
        <w:tab/>
        <w:t xml:space="preserve">is not provided </w:t>
      </w:r>
      <w:proofErr w:type="spellStart"/>
      <w:r w:rsidRPr="00F415B1">
        <w:rPr>
          <w:i/>
          <w:iCs/>
        </w:rPr>
        <w:t>pathlossReferenceRS</w:t>
      </w:r>
      <w:proofErr w:type="spellEnd"/>
      <w:r w:rsidRPr="00F415B1">
        <w:rPr>
          <w:rFonts w:eastAsia="MS Mincho"/>
        </w:rPr>
        <w:t xml:space="preserve"> or </w:t>
      </w:r>
      <w:r w:rsidRPr="00F415B1">
        <w:rPr>
          <w:i/>
          <w:lang w:eastAsia="ko-KR"/>
        </w:rPr>
        <w:t>SRS-</w:t>
      </w:r>
      <w:proofErr w:type="spellStart"/>
      <w:r w:rsidRPr="00F415B1">
        <w:rPr>
          <w:i/>
          <w:lang w:eastAsia="ko-KR"/>
        </w:rPr>
        <w:t>PathlossReferenceRS</w:t>
      </w:r>
      <w:proofErr w:type="spellEnd"/>
      <w:r w:rsidRPr="00F415B1">
        <w:rPr>
          <w:i/>
          <w:iCs/>
          <w:lang w:val="en-US" w:eastAsia="ko-KR"/>
        </w:rPr>
        <w:t>-Id</w:t>
      </w:r>
      <w:r w:rsidRPr="00F415B1">
        <w:rPr>
          <w:lang w:val="en-US"/>
        </w:rPr>
        <w:t xml:space="preserve">, </w:t>
      </w:r>
    </w:p>
    <w:p w14:paraId="33B8C994" w14:textId="77777777" w:rsidR="00591238" w:rsidRPr="00F415B1" w:rsidRDefault="00591238" w:rsidP="00591238">
      <w:pPr>
        <w:pStyle w:val="B3"/>
      </w:pPr>
      <w:r w:rsidRPr="00F415B1">
        <w:t>-</w:t>
      </w:r>
      <w:r w:rsidRPr="00F415B1">
        <w:tab/>
      </w:r>
      <w:r w:rsidRPr="00F415B1">
        <w:rPr>
          <w:lang w:eastAsia="zh-CN"/>
        </w:rPr>
        <w:t xml:space="preserve">is not provided </w:t>
      </w:r>
      <w:proofErr w:type="spellStart"/>
      <w:r w:rsidRPr="00F415B1">
        <w:rPr>
          <w:i/>
        </w:rPr>
        <w:t>spatialRelationInfo</w:t>
      </w:r>
      <w:proofErr w:type="spellEnd"/>
      <w:r w:rsidRPr="00F415B1">
        <w:rPr>
          <w:iCs/>
        </w:rPr>
        <w:t xml:space="preserve">, </w:t>
      </w:r>
      <w:r w:rsidRPr="00F415B1">
        <w:rPr>
          <w:lang w:val="en-US"/>
        </w:rPr>
        <w:t>and</w:t>
      </w:r>
    </w:p>
    <w:p w14:paraId="5319F5CA" w14:textId="77777777" w:rsidR="00591238" w:rsidRPr="00F415B1" w:rsidRDefault="00591238" w:rsidP="00591238">
      <w:pPr>
        <w:pStyle w:val="B3"/>
      </w:pPr>
      <w:r w:rsidRPr="00F415B1">
        <w:t>-</w:t>
      </w:r>
      <w:r w:rsidRPr="00F415B1">
        <w:tab/>
      </w:r>
      <w:r w:rsidRPr="00F415B1">
        <w:rPr>
          <w:lang w:val="en-US"/>
        </w:rPr>
        <w:t xml:space="preserve">is provided </w:t>
      </w:r>
      <w:proofErr w:type="spellStart"/>
      <w:r w:rsidRPr="00F415B1">
        <w:rPr>
          <w:i/>
          <w:iCs/>
          <w:lang w:val="en-US"/>
        </w:rPr>
        <w:t>enableDefaultBeamPL-ForSRS</w:t>
      </w:r>
      <w:proofErr w:type="spellEnd"/>
      <w:r w:rsidRPr="00F415B1">
        <w:rPr>
          <w:iCs/>
          <w:lang w:val="en-US"/>
        </w:rPr>
        <w:t>, and</w:t>
      </w:r>
      <w:r w:rsidRPr="00F415B1">
        <w:t xml:space="preserve"> </w:t>
      </w:r>
    </w:p>
    <w:p w14:paraId="25F71F5D" w14:textId="77777777" w:rsidR="00591238" w:rsidRPr="00F415B1" w:rsidRDefault="00591238" w:rsidP="00591238">
      <w:pPr>
        <w:pStyle w:val="B3"/>
      </w:pPr>
      <w:r w:rsidRPr="00F415B1">
        <w:t>-</w:t>
      </w:r>
      <w:r w:rsidRPr="00F415B1">
        <w:tab/>
        <w:t xml:space="preserve">is not provided </w:t>
      </w:r>
      <w:proofErr w:type="spellStart"/>
      <w:r w:rsidRPr="00F415B1">
        <w:rPr>
          <w:rStyle w:val="Emphasis"/>
          <w:rFonts w:eastAsia="Batang"/>
        </w:rPr>
        <w:t>coresetPoolIndex</w:t>
      </w:r>
      <w:proofErr w:type="spellEnd"/>
      <w:r w:rsidRPr="00F415B1">
        <w:t xml:space="preserve"> value of 1 for any CORESET, or is provided </w:t>
      </w:r>
      <w:proofErr w:type="spellStart"/>
      <w:r w:rsidRPr="00F415B1">
        <w:rPr>
          <w:rStyle w:val="Emphasis"/>
          <w:rFonts w:eastAsia="Batang"/>
        </w:rPr>
        <w:t>coresetPoolIndex</w:t>
      </w:r>
      <w:proofErr w:type="spellEnd"/>
      <w:r w:rsidRPr="00F415B1">
        <w:t xml:space="preserve"> value of 1 for all CORESETs, in </w:t>
      </w:r>
      <w:proofErr w:type="spellStart"/>
      <w:r w:rsidRPr="00F415B1">
        <w:rPr>
          <w:rStyle w:val="Emphasis"/>
          <w:rFonts w:eastAsia="Batang"/>
        </w:rPr>
        <w:t>ControlResourceSet</w:t>
      </w:r>
      <w:proofErr w:type="spellEnd"/>
      <w:r w:rsidRPr="00F415B1">
        <w:rPr>
          <w:rStyle w:val="Emphasis"/>
          <w:rFonts w:eastAsia="Batang"/>
        </w:rPr>
        <w:t xml:space="preserve"> </w:t>
      </w:r>
      <w:r w:rsidRPr="00F415B1">
        <w:t xml:space="preserve">and no codepoint of a TCI field, if any, in a DCI format of any search space set maps to two TCI states [5, TS 38.212] </w:t>
      </w:r>
    </w:p>
    <w:p w14:paraId="147AEDD5" w14:textId="77777777" w:rsidR="00591238" w:rsidRPr="00F415B1" w:rsidRDefault="00591238" w:rsidP="00591238">
      <w:pPr>
        <w:pStyle w:val="B2"/>
      </w:pPr>
      <w:r w:rsidRPr="00F415B1">
        <w:tab/>
        <w:t>the UE determines a RS resource</w:t>
      </w:r>
      <w:r w:rsidRPr="00F415B1">
        <w:rPr>
          <w:lang w:val="en-US"/>
        </w:rPr>
        <w:t xml:space="preserve"> index</w:t>
      </w:r>
      <w:r w:rsidRPr="00F415B1">
        <w:t xml:space="preserv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t xml:space="preserve"> providing a </w:t>
      </w:r>
      <w:r w:rsidRPr="00F415B1">
        <w:rPr>
          <w:lang w:val="en-US"/>
        </w:rPr>
        <w:t xml:space="preserve">periodic </w:t>
      </w:r>
      <w:r w:rsidRPr="00F415B1">
        <w:t xml:space="preserve">RS resource </w:t>
      </w:r>
      <w:r w:rsidRPr="00F415B1">
        <w:rPr>
          <w:lang w:val="en-US"/>
        </w:rPr>
        <w:t xml:space="preserve">configured </w:t>
      </w:r>
      <w:r w:rsidRPr="00F415B1">
        <w:t xml:space="preserve">with </w:t>
      </w:r>
      <w:proofErr w:type="spellStart"/>
      <w:r w:rsidRPr="00F415B1">
        <w:rPr>
          <w:i/>
          <w:lang w:val="en-US"/>
        </w:rPr>
        <w:t>qcl</w:t>
      </w:r>
      <w:proofErr w:type="spellEnd"/>
      <w:r w:rsidRPr="00F415B1">
        <w:rPr>
          <w:i/>
          <w:lang w:val="en-US"/>
        </w:rPr>
        <w:t>-Type</w:t>
      </w:r>
      <w:r w:rsidRPr="00F415B1">
        <w:rPr>
          <w:lang w:val="en-US"/>
        </w:rPr>
        <w:t xml:space="preserve"> set to</w:t>
      </w:r>
      <w:r w:rsidRPr="00F415B1">
        <w:t xml:space="preserve"> </w:t>
      </w:r>
      <w:r w:rsidRPr="00F415B1">
        <w:rPr>
          <w:lang w:val="en-US"/>
        </w:rPr>
        <w:t>'t</w:t>
      </w:r>
      <w:proofErr w:type="spellStart"/>
      <w:r w:rsidRPr="00F415B1">
        <w:t>ypeD</w:t>
      </w:r>
      <w:proofErr w:type="spellEnd"/>
      <w:r w:rsidRPr="00F415B1">
        <w:t>' in</w:t>
      </w:r>
    </w:p>
    <w:p w14:paraId="4B02BCF3" w14:textId="77777777" w:rsidR="00591238" w:rsidRPr="00392F96" w:rsidRDefault="00591238" w:rsidP="00591238">
      <w:pPr>
        <w:pStyle w:val="B3"/>
      </w:pPr>
      <w:r w:rsidRPr="00392F96">
        <w:lastRenderedPageBreak/>
        <w:t>-</w:t>
      </w:r>
      <w:r w:rsidRPr="00392F96">
        <w:tab/>
        <w:t>the TCI state or the QCL assumption of a CORESET with the lowest index</w:t>
      </w:r>
      <w:r>
        <w:t xml:space="preserve"> in the active DL BWP, if</w:t>
      </w:r>
      <w:r w:rsidRPr="00392F96">
        <w:t xml:space="preserve"> </w:t>
      </w:r>
      <w:r>
        <w:t>CORESETs</w:t>
      </w:r>
      <w:r w:rsidRPr="00392F96">
        <w:t xml:space="preserve"> are provided in the active DL BWP</w:t>
      </w:r>
      <w:r>
        <w:t xml:space="preserve"> of serving cell </w:t>
      </w:r>
      <m:oMath>
        <m:r>
          <w:rPr>
            <w:rFonts w:ascii="Cambria Math" w:eastAsia="MS Mincho" w:hAnsi="Cambria Math"/>
            <w:lang w:val="en-US"/>
          </w:rPr>
          <m:t>c</m:t>
        </m:r>
      </m:oMath>
      <w:r w:rsidRPr="00F415B1">
        <w:rPr>
          <w:lang w:val="en-US"/>
        </w:rPr>
        <w:t xml:space="preserve">. </w:t>
      </w:r>
      <w:r w:rsidRPr="00F415B1">
        <w:t>If the CORESET has two activated TCI states, as described in clause 10.1, the UE determines the RS resource</w:t>
      </w:r>
      <w:r w:rsidRPr="00F415B1">
        <w:rPr>
          <w:lang w:val="en-US"/>
        </w:rPr>
        <w:t xml:space="preserve"> index</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based on the first TCI state</w:t>
      </w:r>
      <w:r w:rsidRPr="00F415B1">
        <w:rPr>
          <w:lang w:val="en-US"/>
        </w:rPr>
        <w:t>.</w:t>
      </w:r>
    </w:p>
    <w:p w14:paraId="43179570" w14:textId="77777777" w:rsidR="00591238" w:rsidRPr="00DD5101" w:rsidRDefault="00591238" w:rsidP="00591238">
      <w:pPr>
        <w:pStyle w:val="B3"/>
      </w:pPr>
      <w:r w:rsidRPr="00392F96">
        <w:t>-</w:t>
      </w:r>
      <w:r w:rsidRPr="00392F96">
        <w:tab/>
        <w:t>the active PDSCH TCI state with lowest ID [6, TS 38.214]</w:t>
      </w:r>
      <w:r>
        <w:t xml:space="preserve"> in the active DL BWP</w:t>
      </w:r>
      <w:r w:rsidRPr="00392F96">
        <w:t xml:space="preserve">, if </w:t>
      </w:r>
      <w:r>
        <w:t>CORESETs</w:t>
      </w:r>
      <w:r w:rsidRPr="00392F96">
        <w:t xml:space="preserve"> are not provided in the active DL BWP</w:t>
      </w:r>
      <w:r>
        <w:t xml:space="preserve"> of serving cell </w:t>
      </w:r>
      <m:oMath>
        <m:r>
          <w:rPr>
            <w:rFonts w:ascii="Cambria Math" w:eastAsia="MS Mincho" w:hAnsi="Cambria Math"/>
            <w:lang w:val="en-US"/>
          </w:rPr>
          <m:t>c</m:t>
        </m:r>
      </m:oMath>
    </w:p>
    <w:p w14:paraId="7ACCB763" w14:textId="77777777" w:rsidR="00591238" w:rsidRPr="00F415B1" w:rsidRDefault="00591238" w:rsidP="00591238">
      <w:pPr>
        <w:pStyle w:val="B1"/>
        <w:rPr>
          <w:lang w:val="en-US"/>
        </w:rPr>
      </w:pPr>
      <w:r w:rsidRPr="00F415B1">
        <w:rPr>
          <w:lang w:val="en-US"/>
        </w:rPr>
        <w:t>-</w:t>
      </w:r>
      <w:r w:rsidRPr="00F415B1">
        <w:rPr>
          <w:lang w:val="en-US"/>
        </w:rPr>
        <w:tab/>
        <w:t>For the SRS</w:t>
      </w:r>
      <w:r w:rsidRPr="00F415B1">
        <w:t xml:space="preserve"> power control adjustment state for </w:t>
      </w:r>
      <w:r w:rsidRPr="00F415B1">
        <w:rPr>
          <w:lang w:val="en-US"/>
        </w:rPr>
        <w:t xml:space="preserve">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lang w:val="en-US"/>
        </w:rPr>
        <w:t xml:space="preserve"> and SRS transmission occasion </w:t>
      </w:r>
      <m:oMath>
        <m:r>
          <w:rPr>
            <w:rFonts w:ascii="Cambria Math" w:hAnsi="Cambria Math"/>
          </w:rPr>
          <m:t>i</m:t>
        </m:r>
      </m:oMath>
    </w:p>
    <w:p w14:paraId="1AA438AB" w14:textId="77777777" w:rsidR="00591238" w:rsidRPr="00F415B1" w:rsidRDefault="00591238" w:rsidP="00591238">
      <w:pPr>
        <w:pStyle w:val="B2"/>
      </w:pPr>
      <w:r w:rsidRPr="00F415B1">
        <w:t>-</w:t>
      </w:r>
      <w:r w:rsidRPr="00F415B1">
        <w:tab/>
      </w:r>
      <m:oMath>
        <m:sSub>
          <m:sSubPr>
            <m:ctrlPr>
              <w:rPr>
                <w:rFonts w:ascii="Cambria Math" w:hAnsi="Cambria Math"/>
                <w:i/>
              </w:rPr>
            </m:ctrlPr>
          </m:sSubPr>
          <m:e>
            <m:r>
              <w:rPr>
                <w:rFonts w:ascii="Cambria Math" w:hAnsi="Cambria Math"/>
              </w:rPr>
              <m:t>h</m:t>
            </m:r>
          </m:e>
          <m:sub>
            <m:r>
              <w:rPr>
                <w:rFonts w:ascii="Cambria Math" w:hAnsi="Cambria Math"/>
              </w:rPr>
              <m:t>b,f,c</m:t>
            </m:r>
          </m:sub>
        </m:sSub>
        <m:d>
          <m:dPr>
            <m:ctrlPr>
              <w:rPr>
                <w:rFonts w:ascii="Cambria Math" w:hAnsi="Cambria Math"/>
                <w:i/>
              </w:rPr>
            </m:ctrlPr>
          </m:dPr>
          <m:e>
            <m:r>
              <w:rPr>
                <w:rFonts w:ascii="Cambria Math" w:hAnsi="Cambria Math"/>
              </w:rPr>
              <m:t>i,l</m:t>
            </m:r>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b,f,c</m:t>
            </m:r>
          </m:sub>
        </m:sSub>
        <m:d>
          <m:dPr>
            <m:ctrlPr>
              <w:rPr>
                <w:rFonts w:ascii="Cambria Math" w:hAnsi="Cambria Math"/>
                <w:i/>
              </w:rPr>
            </m:ctrlPr>
          </m:dPr>
          <m:e>
            <m:r>
              <w:rPr>
                <w:rFonts w:ascii="Cambria Math" w:hAnsi="Cambria Math"/>
              </w:rPr>
              <m:t>i,l</m:t>
            </m:r>
          </m:e>
        </m:d>
      </m:oMath>
      <w:r w:rsidRPr="00F415B1">
        <w:t xml:space="preserve">, </w:t>
      </w:r>
      <w:r w:rsidRPr="00F415B1">
        <w:rPr>
          <w:lang w:val="en-US"/>
        </w:rPr>
        <w:t xml:space="preserve">where </w:t>
      </w:r>
      <m:oMath>
        <m:sSub>
          <m:sSubPr>
            <m:ctrlPr>
              <w:rPr>
                <w:rFonts w:ascii="Cambria Math" w:hAnsi="Cambria Math"/>
                <w:i/>
              </w:rPr>
            </m:ctrlPr>
          </m:sSubPr>
          <m:e>
            <m:r>
              <w:rPr>
                <w:rFonts w:ascii="Cambria Math" w:hAnsi="Cambria Math"/>
              </w:rPr>
              <m:t>f</m:t>
            </m:r>
          </m:e>
          <m:sub>
            <m:r>
              <w:rPr>
                <w:rFonts w:ascii="Cambria Math" w:hAnsi="Cambria Math"/>
              </w:rPr>
              <m:t>b,f,c</m:t>
            </m:r>
          </m:sub>
        </m:sSub>
        <m:d>
          <m:dPr>
            <m:ctrlPr>
              <w:rPr>
                <w:rFonts w:ascii="Cambria Math" w:hAnsi="Cambria Math"/>
                <w:i/>
              </w:rPr>
            </m:ctrlPr>
          </m:dPr>
          <m:e>
            <m:r>
              <w:rPr>
                <w:rFonts w:ascii="Cambria Math" w:hAnsi="Cambria Math"/>
              </w:rPr>
              <m:t>i,l</m:t>
            </m:r>
          </m:e>
        </m:d>
      </m:oMath>
      <w:r w:rsidRPr="00F415B1">
        <w:rPr>
          <w:lang w:val="en-US"/>
        </w:rPr>
        <w:t xml:space="preserve"> is </w:t>
      </w:r>
      <w:r w:rsidRPr="00F415B1">
        <w:t>the current PUSCH power control adjustment state as described in clause</w:t>
      </w:r>
      <w:r w:rsidRPr="00F415B1">
        <w:rPr>
          <w:lang w:val="en-US"/>
        </w:rPr>
        <w:t xml:space="preserve"> 7.1.1</w:t>
      </w:r>
      <w:r w:rsidRPr="00F415B1">
        <w:t xml:space="preserve">, if </w:t>
      </w:r>
      <w:proofErr w:type="spellStart"/>
      <w:r w:rsidRPr="00F415B1">
        <w:rPr>
          <w:i/>
        </w:rPr>
        <w:t>srs-PowerControlAdjustmentStates</w:t>
      </w:r>
      <w:proofErr w:type="spellEnd"/>
      <w:r w:rsidRPr="00F415B1">
        <w:t xml:space="preserve"> indicates a same power control adjustment state for SRS transmissions and PUSCH transmissions; or</w:t>
      </w:r>
    </w:p>
    <w:p w14:paraId="291EBA96" w14:textId="3DDEC4C3" w:rsidR="00591238" w:rsidRPr="00F415B1" w:rsidRDefault="00591238" w:rsidP="00591238">
      <w:pPr>
        <w:pStyle w:val="B2"/>
      </w:pPr>
      <w:r w:rsidRPr="00F415B1">
        <w:t>-</w:t>
      </w:r>
      <w:r w:rsidRPr="00F415B1">
        <w:tab/>
      </w:r>
      <m:oMath>
        <m:sSub>
          <m:sSubPr>
            <m:ctrlPr>
              <w:ins w:id="219" w:author="Aris Papasakellariou" w:date="2025-03-10T05:42:00Z">
                <w:rPr>
                  <w:rFonts w:ascii="Cambria Math" w:hAnsi="Cambria Math"/>
                  <w:iCs/>
                </w:rPr>
              </w:ins>
            </m:ctrlPr>
          </m:sSubPr>
          <m:e>
            <m:r>
              <w:ins w:id="220" w:author="Aris Papasakellariou" w:date="2025-03-10T05:42:00Z">
                <w:rPr>
                  <w:rFonts w:ascii="Cambria Math" w:hAnsi="Cambria Math"/>
                </w:rPr>
                <m:t>h</m:t>
              </w:ins>
            </m:r>
          </m:e>
          <m:sub>
            <m:r>
              <w:ins w:id="221" w:author="Aris Papasakellariou" w:date="2025-03-10T05:42:00Z">
                <w:rPr>
                  <w:rFonts w:ascii="Cambria Math"/>
                </w:rPr>
                <m:t>b</m:t>
              </w:ins>
            </m:r>
            <m:r>
              <w:ins w:id="222" w:author="Aris Papasakellariou" w:date="2025-03-10T05:42:00Z">
                <m:rPr>
                  <m:sty m:val="p"/>
                </m:rPr>
                <w:rPr>
                  <w:rFonts w:ascii="Cambria Math"/>
                </w:rPr>
                <m:t>,</m:t>
              </w:ins>
            </m:r>
            <m:r>
              <w:ins w:id="223" w:author="Aris Papasakellariou" w:date="2025-03-10T05:42:00Z">
                <w:rPr>
                  <w:rFonts w:ascii="Cambria Math"/>
                </w:rPr>
                <m:t>f</m:t>
              </w:ins>
            </m:r>
            <m:r>
              <w:ins w:id="224" w:author="Aris Papasakellariou" w:date="2025-03-10T05:42:00Z">
                <m:rPr>
                  <m:sty m:val="p"/>
                </m:rPr>
                <w:rPr>
                  <w:rFonts w:ascii="Cambria Math"/>
                </w:rPr>
                <m:t>,</m:t>
              </w:ins>
            </m:r>
            <m:r>
              <w:ins w:id="225" w:author="Aris Papasakellariou" w:date="2025-03-10T05:42:00Z">
                <w:rPr>
                  <w:rFonts w:ascii="Cambria Math"/>
                </w:rPr>
                <m:t>c</m:t>
              </w:ins>
            </m:r>
          </m:sub>
        </m:sSub>
        <m:d>
          <m:dPr>
            <m:ctrlPr>
              <w:ins w:id="226" w:author="Aris Papasakellariou" w:date="2025-03-10T05:42:00Z">
                <w:rPr>
                  <w:rFonts w:ascii="Cambria Math" w:hAnsi="Cambria Math"/>
                </w:rPr>
              </w:ins>
            </m:ctrlPr>
          </m:dPr>
          <m:e>
            <m:r>
              <w:ins w:id="227" w:author="Aris Papasakellariou" w:date="2025-03-10T05:42:00Z">
                <w:rPr>
                  <w:rFonts w:ascii="Cambria Math"/>
                </w:rPr>
                <m:t>i,l</m:t>
              </w:ins>
            </m:r>
          </m:e>
        </m:d>
        <m:r>
          <w:ins w:id="228" w:author="Aris Papasakellariou" w:date="2025-03-10T05:42:00Z">
            <w:rPr>
              <w:rFonts w:ascii="Cambria Math"/>
            </w:rPr>
            <m:t>=</m:t>
          </w:ins>
        </m:r>
        <m:sSub>
          <m:sSubPr>
            <m:ctrlPr>
              <w:ins w:id="229" w:author="Aris Papasakellariou" w:date="2025-03-10T05:42:00Z">
                <w:rPr>
                  <w:rFonts w:ascii="Cambria Math" w:hAnsi="Cambria Math"/>
                  <w:iCs/>
                </w:rPr>
              </w:ins>
            </m:ctrlPr>
          </m:sSubPr>
          <m:e>
            <m:r>
              <w:ins w:id="230" w:author="Aris Papasakellariou" w:date="2025-03-10T05:42:00Z">
                <w:rPr>
                  <w:rFonts w:ascii="Cambria Math" w:hAnsi="Cambria Math"/>
                </w:rPr>
                <m:t>h</m:t>
              </w:ins>
            </m:r>
          </m:e>
          <m:sub>
            <m:r>
              <w:ins w:id="231" w:author="Aris Papasakellariou" w:date="2025-03-10T05:42:00Z">
                <w:rPr>
                  <w:rFonts w:ascii="Cambria Math"/>
                </w:rPr>
                <m:t>b</m:t>
              </w:ins>
            </m:r>
            <m:r>
              <w:ins w:id="232" w:author="Aris Papasakellariou" w:date="2025-03-10T05:42:00Z">
                <m:rPr>
                  <m:sty m:val="p"/>
                </m:rPr>
                <w:rPr>
                  <w:rFonts w:ascii="Cambria Math"/>
                </w:rPr>
                <m:t>,</m:t>
              </w:ins>
            </m:r>
            <m:r>
              <w:ins w:id="233" w:author="Aris Papasakellariou" w:date="2025-03-10T05:42:00Z">
                <w:rPr>
                  <w:rFonts w:ascii="Cambria Math"/>
                </w:rPr>
                <m:t>f</m:t>
              </w:ins>
            </m:r>
            <m:r>
              <w:ins w:id="234" w:author="Aris Papasakellariou" w:date="2025-03-10T05:42:00Z">
                <m:rPr>
                  <m:sty m:val="p"/>
                </m:rPr>
                <w:rPr>
                  <w:rFonts w:ascii="Cambria Math"/>
                </w:rPr>
                <m:t>,</m:t>
              </w:ins>
            </m:r>
            <m:r>
              <w:ins w:id="235" w:author="Aris Papasakellariou" w:date="2025-03-10T05:42:00Z">
                <w:rPr>
                  <w:rFonts w:ascii="Cambria Math"/>
                </w:rPr>
                <m:t>c</m:t>
              </w:ins>
            </m:r>
          </m:sub>
        </m:sSub>
        <m:d>
          <m:dPr>
            <m:ctrlPr>
              <w:ins w:id="236" w:author="Aris Papasakellariou" w:date="2025-03-10T05:42:00Z">
                <w:rPr>
                  <w:rFonts w:ascii="Cambria Math" w:hAnsi="Cambria Math"/>
                </w:rPr>
              </w:ins>
            </m:ctrlPr>
          </m:dPr>
          <m:e>
            <m:r>
              <w:ins w:id="237" w:author="Aris Papasakellariou" w:date="2025-03-10T05:42:00Z">
                <w:rPr>
                  <w:rFonts w:ascii="Cambria Math" w:hAnsi="Cambria Math"/>
                </w:rPr>
                <m:t>i-</m:t>
              </w:ins>
            </m:r>
            <m:sSub>
              <m:sSubPr>
                <m:ctrlPr>
                  <w:ins w:id="238" w:author="Aris Papasakellariou" w:date="2025-03-10T05:42:00Z">
                    <w:rPr>
                      <w:rFonts w:ascii="Cambria Math" w:hAnsi="Cambria Math"/>
                      <w:i/>
                    </w:rPr>
                  </w:ins>
                </m:ctrlPr>
              </m:sSubPr>
              <m:e>
                <m:r>
                  <w:ins w:id="239" w:author="Aris Papasakellariou" w:date="2025-03-10T05:42:00Z">
                    <w:rPr>
                      <w:rFonts w:ascii="Cambria Math" w:hAnsi="Cambria Math"/>
                    </w:rPr>
                    <m:t>i</m:t>
                  </w:ins>
                </m:r>
              </m:e>
              <m:sub>
                <m:r>
                  <w:ins w:id="240" w:author="Aris Papasakellariou" w:date="2025-03-10T05:42:00Z">
                    <w:rPr>
                      <w:rFonts w:ascii="Cambria Math" w:hAnsi="Cambria Math"/>
                    </w:rPr>
                    <m:t>0</m:t>
                  </w:ins>
                </m:r>
              </m:sub>
            </m:sSub>
            <m:r>
              <w:ins w:id="241" w:author="Aris Papasakellariou" w:date="2025-03-10T05:42:00Z">
                <w:rPr>
                  <w:rFonts w:ascii="Cambria Math"/>
                </w:rPr>
                <m:t>,l</m:t>
              </w:ins>
            </m:r>
          </m:e>
        </m:d>
        <m:r>
          <w:ins w:id="242" w:author="Aris Papasakellariou" w:date="2025-03-10T05:42:00Z">
            <w:rPr>
              <w:rFonts w:ascii="Cambria Math"/>
            </w:rPr>
            <m:t>+</m:t>
          </w:ins>
        </m:r>
        <m:nary>
          <m:naryPr>
            <m:chr m:val="∑"/>
            <m:limLoc m:val="undOvr"/>
            <m:ctrlPr>
              <w:ins w:id="243" w:author="Aris Papasakellariou" w:date="2025-03-10T05:42:00Z">
                <w:rPr>
                  <w:rFonts w:ascii="Cambria Math" w:hAnsi="Cambria Math"/>
                  <w:i/>
                </w:rPr>
              </w:ins>
            </m:ctrlPr>
          </m:naryPr>
          <m:sub>
            <m:r>
              <w:ins w:id="244" w:author="Aris Papasakellariou" w:date="2025-03-10T05:42:00Z">
                <w:rPr>
                  <w:rFonts w:ascii="Cambria Math" w:hAnsi="Cambria Math"/>
                </w:rPr>
                <m:t>m=0</m:t>
              </w:ins>
            </m:r>
          </m:sub>
          <m:sup>
            <m:r>
              <w:ins w:id="245" w:author="Aris Papasakellariou" w:date="2025-03-10T05:42:00Z">
                <m:rPr>
                  <m:nor/>
                </m:rPr>
                <w:rPr>
                  <w:rFonts w:ascii="Freestyle Script" w:hAnsi="Freestyle Script"/>
                </w:rPr>
                <m:t>C</m:t>
              </w:ins>
            </m:r>
            <m:d>
              <m:dPr>
                <m:ctrlPr>
                  <w:ins w:id="246" w:author="Aris Papasakellariou" w:date="2025-03-10T05:42:00Z">
                    <w:rPr>
                      <w:rFonts w:ascii="Cambria Math" w:hAnsi="Cambria Math" w:cs="Helvetica"/>
                      <w:i/>
                    </w:rPr>
                  </w:ins>
                </m:ctrlPr>
              </m:dPr>
              <m:e>
                <m:sSub>
                  <m:sSubPr>
                    <m:ctrlPr>
                      <w:ins w:id="247" w:author="Aris Papasakellariou" w:date="2025-03-10T05:42:00Z">
                        <w:rPr>
                          <w:rFonts w:ascii="Cambria Math" w:hAnsi="Cambria Math"/>
                          <w:i/>
                          <w:noProof/>
                        </w:rPr>
                      </w:ins>
                    </m:ctrlPr>
                  </m:sSubPr>
                  <m:e>
                    <m:r>
                      <w:ins w:id="248" w:author="Aris Papasakellariou" w:date="2025-03-10T05:42:00Z">
                        <w:rPr>
                          <w:rFonts w:ascii="Cambria Math" w:hAnsi="Cambria Math"/>
                          <w:noProof/>
                        </w:rPr>
                        <m:t>S</m:t>
                      </w:ins>
                    </m:r>
                  </m:e>
                  <m:sub>
                    <m:r>
                      <w:ins w:id="249" w:author="Aris Papasakellariou" w:date="2025-03-10T05:42:00Z">
                        <w:rPr>
                          <w:rFonts w:ascii="Cambria Math" w:hAnsi="Cambria Math"/>
                          <w:noProof/>
                        </w:rPr>
                        <m:t>i</m:t>
                      </w:ins>
                    </m:r>
                  </m:sub>
                </m:sSub>
              </m:e>
            </m:d>
            <m:r>
              <w:ins w:id="250" w:author="Aris Papasakellariou" w:date="2025-03-10T05:42:00Z">
                <w:rPr>
                  <w:rFonts w:ascii="Cambria Math" w:hAnsi="Cambria Math" w:cs="Helvetica"/>
                </w:rPr>
                <m:t>-1</m:t>
              </w:ins>
            </m:r>
          </m:sup>
          <m:e>
            <m:sSub>
              <m:sSubPr>
                <m:ctrlPr>
                  <w:ins w:id="251" w:author="Aris Papasakellariou" w:date="2025-03-10T05:42:00Z">
                    <w:rPr>
                      <w:rFonts w:ascii="Cambria Math" w:hAnsi="Cambria Math"/>
                      <w:iCs/>
                    </w:rPr>
                  </w:ins>
                </m:ctrlPr>
              </m:sSubPr>
              <m:e>
                <m:r>
                  <w:ins w:id="252" w:author="Aris Papasakellariou" w:date="2025-03-10T05:42:00Z">
                    <w:rPr>
                      <w:rFonts w:ascii="Cambria Math" w:hAnsi="Cambria Math"/>
                    </w:rPr>
                    <m:t>δ</m:t>
                  </w:ins>
                </m:r>
              </m:e>
              <m:sub>
                <m:r>
                  <w:ins w:id="253" w:author="Aris Papasakellariou" w:date="2025-03-10T05:42:00Z">
                    <m:rPr>
                      <m:sty m:val="p"/>
                    </m:rPr>
                    <w:rPr>
                      <w:rFonts w:ascii="Cambria Math"/>
                    </w:rPr>
                    <m:t>SRS</m:t>
                  </w:ins>
                </m:r>
                <m:r>
                  <w:ins w:id="254" w:author="Aris Papasakellariou" w:date="2025-03-10T05:42:00Z">
                    <w:rPr>
                      <w:rFonts w:ascii="Cambria Math"/>
                    </w:rPr>
                    <m:t>,b</m:t>
                  </w:ins>
                </m:r>
                <m:r>
                  <w:ins w:id="255" w:author="Aris Papasakellariou" w:date="2025-03-10T05:42:00Z">
                    <m:rPr>
                      <m:sty m:val="p"/>
                    </m:rPr>
                    <w:rPr>
                      <w:rFonts w:ascii="Cambria Math"/>
                    </w:rPr>
                    <m:t>,</m:t>
                  </w:ins>
                </m:r>
                <m:r>
                  <w:ins w:id="256" w:author="Aris Papasakellariou" w:date="2025-03-10T05:42:00Z">
                    <w:rPr>
                      <w:rFonts w:ascii="Cambria Math"/>
                    </w:rPr>
                    <m:t>f</m:t>
                  </w:ins>
                </m:r>
                <m:r>
                  <w:ins w:id="257" w:author="Aris Papasakellariou" w:date="2025-03-10T05:42:00Z">
                    <m:rPr>
                      <m:sty m:val="p"/>
                    </m:rPr>
                    <w:rPr>
                      <w:rFonts w:ascii="Cambria Math"/>
                    </w:rPr>
                    <m:t>,</m:t>
                  </w:ins>
                </m:r>
                <m:r>
                  <w:ins w:id="258" w:author="Aris Papasakellariou" w:date="2025-03-10T05:42:00Z">
                    <w:rPr>
                      <w:rFonts w:ascii="Cambria Math"/>
                    </w:rPr>
                    <m:t>c</m:t>
                  </w:ins>
                </m:r>
              </m:sub>
            </m:sSub>
            <m:r>
              <w:ins w:id="259" w:author="Aris Papasakellariou" w:date="2025-03-10T05:42:00Z">
                <w:rPr>
                  <w:rFonts w:ascii="Cambria Math" w:hAnsi="Cambria Math"/>
                </w:rPr>
                <m:t>(m,l)</m:t>
              </w:ins>
            </m:r>
          </m:e>
        </m:nary>
        <m:r>
          <w:del w:id="260" w:author="Aris Papasakellariou" w:date="2025-03-10T05:42:00Z">
            <m:rPr>
              <m:sty m:val="p"/>
            </m:rPr>
            <w:rPr>
              <w:noProof/>
              <w:position w:val="-24"/>
            </w:rPr>
            <w:drawing>
              <wp:inline distT="0" distB="0" distL="0" distR="0" wp14:anchorId="23109198" wp14:editId="334396D8">
                <wp:extent cx="2032635" cy="351155"/>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32635" cy="351155"/>
                        </a:xfrm>
                        <a:prstGeom prst="rect">
                          <a:avLst/>
                        </a:prstGeom>
                        <a:noFill/>
                        <a:ln>
                          <a:noFill/>
                        </a:ln>
                      </pic:spPr>
                    </pic:pic>
                  </a:graphicData>
                </a:graphic>
              </wp:inline>
            </w:drawing>
          </w:del>
        </m:r>
      </m:oMath>
      <w:r w:rsidRPr="00F415B1">
        <w:rPr>
          <w:lang w:val="en-US"/>
        </w:rPr>
        <w:t xml:space="preserve"> if the UE is not configured for PUSCH transmissions on 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lang w:val="en-US"/>
        </w:rPr>
        <w:t>, or</w:t>
      </w:r>
      <w:r w:rsidRPr="00F415B1">
        <w:t xml:space="preserve"> if </w:t>
      </w:r>
      <w:proofErr w:type="spellStart"/>
      <w:r w:rsidRPr="00F415B1">
        <w:rPr>
          <w:i/>
        </w:rPr>
        <w:t>srs-PowerControlAdjustmentStates</w:t>
      </w:r>
      <w:proofErr w:type="spellEnd"/>
      <w:r w:rsidRPr="00F415B1">
        <w:t xml:space="preserve"> indicates separate power control adjustment state</w:t>
      </w:r>
      <w:r w:rsidRPr="00F415B1">
        <w:rPr>
          <w:lang w:val="en-US"/>
        </w:rPr>
        <w:t>s</w:t>
      </w:r>
      <w:r w:rsidRPr="00F415B1">
        <w:t xml:space="preserve"> between SRS transmissions and PUSCH transmissions</w:t>
      </w:r>
      <w:r w:rsidRPr="00F415B1">
        <w:rPr>
          <w:lang w:val="en-US"/>
        </w:rPr>
        <w:t>,</w:t>
      </w:r>
      <w:r w:rsidRPr="00F415B1">
        <w:t xml:space="preserve"> and if </w:t>
      </w:r>
      <w:proofErr w:type="spellStart"/>
      <w:r w:rsidRPr="00F415B1">
        <w:rPr>
          <w:i/>
        </w:rPr>
        <w:t>tpc</w:t>
      </w:r>
      <w:proofErr w:type="spellEnd"/>
      <w:r w:rsidRPr="00F415B1">
        <w:rPr>
          <w:i/>
        </w:rPr>
        <w:t>-Accumulation</w:t>
      </w:r>
      <w:r w:rsidRPr="00F415B1">
        <w:t xml:space="preserve"> </w:t>
      </w:r>
      <w:r w:rsidRPr="00F415B1">
        <w:rPr>
          <w:lang w:val="en-US"/>
        </w:rPr>
        <w:t xml:space="preserve">is not </w:t>
      </w:r>
      <w:r w:rsidRPr="00F415B1">
        <w:t xml:space="preserve">provided, where </w:t>
      </w:r>
    </w:p>
    <w:p w14:paraId="1AE8C464" w14:textId="77777777" w:rsidR="00591238" w:rsidRDefault="00591238" w:rsidP="00591238">
      <w:pPr>
        <w:pStyle w:val="B3"/>
      </w:pPr>
      <w:r w:rsidRPr="00F415B1">
        <w:rPr>
          <w:lang w:val="en-US"/>
        </w:rPr>
        <w:t>-</w:t>
      </w:r>
      <w:r w:rsidRPr="00F415B1">
        <w:rPr>
          <w:lang w:val="en-US"/>
        </w:rPr>
        <w:tab/>
        <w:t xml:space="preserve">The </w:t>
      </w:r>
      <m:oMath>
        <m:sSub>
          <m:sSubPr>
            <m:ctrlPr>
              <w:ins w:id="261" w:author="Aris Papasakellariou 1" w:date="2025-04-15T09:24:00Z">
                <w:rPr>
                  <w:rFonts w:ascii="Cambria Math" w:hAnsi="Cambria Math"/>
                  <w:i/>
                </w:rPr>
              </w:ins>
            </m:ctrlPr>
          </m:sSubPr>
          <m:e>
            <m:r>
              <w:rPr>
                <w:rFonts w:ascii="Cambria Math" w:hAnsi="Cambria Math"/>
              </w:rPr>
              <m:t>δ</m:t>
            </m:r>
          </m:e>
          <m:sub>
            <m:r>
              <m:rPr>
                <m:sty m:val="p"/>
              </m:rPr>
              <w:rPr>
                <w:rFonts w:ascii="Cambria Math" w:hAnsi="Cambria Math"/>
              </w:rPr>
              <m:t>SRS</m:t>
            </m:r>
            <m:r>
              <w:rPr>
                <w:rFonts w:ascii="Cambria Math" w:hAnsi="Cambria Math"/>
              </w:rPr>
              <m:t>,b,f,c</m:t>
            </m:r>
          </m:sub>
        </m:sSub>
      </m:oMath>
      <w:r w:rsidRPr="00F415B1">
        <w:t xml:space="preserve"> values are given in Table 7.1.1-1</w:t>
      </w:r>
    </w:p>
    <w:p w14:paraId="45E83DE5" w14:textId="6E18E5AB" w:rsidR="005856DF" w:rsidRPr="00525453" w:rsidRDefault="005856DF" w:rsidP="005856DF">
      <w:pPr>
        <w:pStyle w:val="B1"/>
        <w:ind w:left="1135"/>
        <w:rPr>
          <w:ins w:id="262" w:author="Aris Papasakellariou" w:date="2025-03-10T05:43:00Z"/>
        </w:rPr>
      </w:pPr>
      <w:ins w:id="263" w:author="Aris Papasakellariou" w:date="2025-03-10T05:43:00Z">
        <w:r>
          <w:rPr>
            <w:lang w:val="en-US"/>
          </w:rPr>
          <w:t>-</w:t>
        </w:r>
        <w:r>
          <w:rPr>
            <w:lang w:val="en-US"/>
          </w:rPr>
          <w:tab/>
        </w:r>
        <m:oMath>
          <m:r>
            <w:rPr>
              <w:rFonts w:ascii="Cambria Math"/>
            </w:rPr>
            <m:t>l=0</m:t>
          </m:r>
        </m:oMath>
        <w:r>
          <w:t xml:space="preserve"> if the UE is not provided </w:t>
        </w:r>
        <w:proofErr w:type="spellStart"/>
        <w:r w:rsidRPr="00631920">
          <w:rPr>
            <w:i/>
          </w:rPr>
          <w:t>enableTwoSeparatePowerControlAdjustmentStatesForSRS</w:t>
        </w:r>
        <w:proofErr w:type="spellEnd"/>
        <w:r>
          <w:rPr>
            <w:iCs/>
          </w:rPr>
          <w:t xml:space="preserve">; otherwise, </w:t>
        </w:r>
        <m:oMath>
          <m:r>
            <w:rPr>
              <w:rFonts w:ascii="Cambria Math"/>
            </w:rPr>
            <m:t>l</m:t>
          </m:r>
        </m:oMath>
        <w:r>
          <w:t xml:space="preserve"> is provided by </w:t>
        </w:r>
        <w:proofErr w:type="spellStart"/>
        <w:r w:rsidRPr="005F5A62">
          <w:rPr>
            <w:i/>
          </w:rPr>
          <w:t>closedLoopIndex</w:t>
        </w:r>
        <w:proofErr w:type="spellEnd"/>
        <w:r>
          <w:t xml:space="preserve"> in </w:t>
        </w:r>
        <w:r w:rsidRPr="005F5A62">
          <w:rPr>
            <w:i/>
          </w:rPr>
          <w:t>p0AlphaSetforSRS</w:t>
        </w:r>
        <w:r>
          <w:t xml:space="preserve"> associated with a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A427A3">
          <w:rPr>
            <w:rFonts w:cs="Times"/>
            <w:iCs/>
            <w:szCs w:val="18"/>
            <w:lang w:eastAsia="zh-CN"/>
          </w:rPr>
          <w:t>in</w:t>
        </w:r>
        <w:r>
          <w:t xml:space="preserve"> </w:t>
        </w:r>
        <w:r w:rsidRPr="009D05FE">
          <w:rPr>
            <w:i/>
            <w:iCs/>
          </w:rPr>
          <w:t>dl-</w:t>
        </w:r>
        <w:proofErr w:type="spellStart"/>
        <w:r w:rsidRPr="009D05FE">
          <w:rPr>
            <w:i/>
            <w:iCs/>
          </w:rPr>
          <w:t>OrJointTCI</w:t>
        </w:r>
        <w:proofErr w:type="spellEnd"/>
        <w:r w:rsidRPr="009D05FE">
          <w:rPr>
            <w:i/>
            <w:iCs/>
          </w:rPr>
          <w:t>-</w:t>
        </w:r>
        <w:proofErr w:type="spellStart"/>
        <w:r w:rsidRPr="009D05FE">
          <w:rPr>
            <w:i/>
            <w:iCs/>
          </w:rPr>
          <w:t>StateList</w:t>
        </w:r>
        <w:proofErr w:type="spellEnd"/>
        <w:r w:rsidRPr="000B451E">
          <w:t xml:space="preserve"> or</w:t>
        </w:r>
        <w:r>
          <w:t xml:space="preserve"> a</w:t>
        </w:r>
        <w:r w:rsidRPr="000B451E">
          <w:t xml:space="preserve"> </w:t>
        </w:r>
        <w:r w:rsidRPr="009D05FE">
          <w:rPr>
            <w:i/>
            <w:iCs/>
          </w:rPr>
          <w:t>TCI-UL-State</w:t>
        </w:r>
      </w:ins>
      <w:ins w:id="264" w:author="Aris Papasakellariou 1" w:date="2025-03-15T20:05:00Z">
        <w:r w:rsidR="00454F49">
          <w:rPr>
            <w:iCs/>
          </w:rPr>
          <w:t xml:space="preserve"> </w:t>
        </w:r>
      </w:ins>
    </w:p>
    <w:p w14:paraId="6EC2F722" w14:textId="68C0DE1D" w:rsidR="00591238" w:rsidRPr="00F415B1" w:rsidRDefault="00591238" w:rsidP="00591238">
      <w:pPr>
        <w:pStyle w:val="B3"/>
        <w:rPr>
          <w:lang w:val="en-US"/>
        </w:rPr>
      </w:pPr>
      <w:r w:rsidRPr="00F415B1">
        <w:rPr>
          <w:lang w:val="en-US"/>
        </w:rPr>
        <w:t>-</w:t>
      </w:r>
      <w:r w:rsidRPr="00F415B1">
        <w:rPr>
          <w:lang w:val="en-US"/>
        </w:rPr>
        <w:tab/>
      </w:r>
      <m:oMath>
        <m:sSub>
          <m:sSubPr>
            <m:ctrlPr>
              <w:ins w:id="265" w:author="Aris Papasakellariou" w:date="2025-04-14T23:47:00Z">
                <w:rPr>
                  <w:rFonts w:ascii="Cambria Math" w:hAnsi="Cambria Math"/>
                  <w:i/>
                </w:rPr>
              </w:ins>
            </m:ctrlPr>
          </m:sSubPr>
          <m:e>
            <m:r>
              <w:rPr>
                <w:rFonts w:ascii="Cambria Math" w:hAnsi="Cambria Math"/>
              </w:rPr>
              <m:t>δ</m:t>
            </m:r>
          </m:e>
          <m:sub>
            <m:r>
              <m:rPr>
                <m:sty m:val="p"/>
              </m:rPr>
              <w:rPr>
                <w:rFonts w:ascii="Cambria Math" w:hAnsi="Cambria Math"/>
              </w:rPr>
              <m:t>SRS</m:t>
            </m:r>
            <m:r>
              <w:rPr>
                <w:rFonts w:ascii="Cambria Math" w:hAnsi="Cambria Math"/>
              </w:rPr>
              <m:t>,b,f,c</m:t>
            </m:r>
          </m:sub>
        </m:sSub>
        <m:r>
          <w:rPr>
            <w:rFonts w:ascii="Cambria Math" w:hAnsi="Cambria Math"/>
          </w:rPr>
          <m:t>(m</m:t>
        </m:r>
        <m:r>
          <w:ins w:id="266" w:author="Aris Papasakellariou" w:date="2025-03-10T05:43:00Z">
            <w:rPr>
              <w:rFonts w:ascii="Cambria Math" w:hAnsi="Cambria Math"/>
            </w:rPr>
            <m:t>,l</m:t>
          </w:ins>
        </m:r>
        <m:r>
          <w:rPr>
            <w:rFonts w:ascii="Cambria Math" w:hAnsi="Cambria Math"/>
          </w:rPr>
          <m:t>)</m:t>
        </m:r>
      </m:oMath>
      <w:r w:rsidRPr="00F415B1">
        <w:t xml:space="preserve"> is jointly coded with other TPC commands in a PDCCH with DCI format 2_3</w:t>
      </w:r>
      <w:r w:rsidRPr="00F415B1">
        <w:rPr>
          <w:lang w:val="en-US"/>
        </w:rPr>
        <w:t>, as described in clause 11.4</w:t>
      </w:r>
      <w:ins w:id="267" w:author="Aris Papasakellariou" w:date="2025-03-10T05:43:00Z">
        <w:r w:rsidR="005856DF">
          <w:rPr>
            <w:lang w:val="en-US"/>
          </w:rPr>
          <w:t xml:space="preserve">, or </w:t>
        </w:r>
        <w:r w:rsidR="005856DF" w:rsidRPr="00F415B1">
          <w:t>in a PDCCH with</w:t>
        </w:r>
        <w:r w:rsidR="005856DF">
          <w:rPr>
            <w:lang w:val="en-US"/>
          </w:rPr>
          <w:t xml:space="preserve"> DCI format 1_1 [5, TS 38.212]</w:t>
        </w:r>
      </w:ins>
    </w:p>
    <w:p w14:paraId="488FC624" w14:textId="2087B9E9" w:rsidR="00591238" w:rsidRPr="00F415B1" w:rsidRDefault="00591238" w:rsidP="00591238">
      <w:pPr>
        <w:pStyle w:val="B3"/>
      </w:pPr>
      <w:r w:rsidRPr="00F415B1">
        <w:rPr>
          <w:lang w:val="en-US"/>
        </w:rPr>
        <w:t>-</w:t>
      </w:r>
      <w:r w:rsidRPr="00F415B1">
        <w:rPr>
          <w:lang w:val="en-US"/>
        </w:rPr>
        <w:tab/>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sidRPr="00F415B1">
        <w:rPr>
          <w:noProof/>
        </w:rPr>
        <w:t xml:space="preserve"> is a sum of TPC command values in a set </w:t>
      </w:r>
      <m:oMath>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oMath>
      <w:r w:rsidRPr="00F415B1">
        <w:t xml:space="preserve"> </w:t>
      </w:r>
      <w:r w:rsidRPr="00F415B1">
        <w:rPr>
          <w:noProof/>
        </w:rPr>
        <w:t xml:space="preserve">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e>
        </m:d>
      </m:oMath>
      <w:r w:rsidRPr="00F415B1">
        <w:t xml:space="preserve"> </w:t>
      </w:r>
      <w:r w:rsidRPr="00F415B1">
        <w:rPr>
          <w:noProof/>
        </w:rPr>
        <w:t xml:space="preserve">that the UE receives </w:t>
      </w:r>
      <w:r w:rsidRPr="00F415B1">
        <w:t xml:space="preserve">between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d>
          <m:dPr>
            <m:ctrlPr>
              <w:rPr>
                <w:rFonts w:ascii="Cambria Math" w:hAnsi="Cambria Math"/>
                <w:i/>
              </w:rPr>
            </m:ctrlPr>
          </m:dPr>
          <m:e>
            <m:r>
              <w:rPr>
                <w:rFonts w:ascii="Cambria Math" w:hAnsi="Cambria Math"/>
              </w:rPr>
              <m:t>i</m:t>
            </m:r>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e>
        </m:d>
        <m:r>
          <w:rPr>
            <w:rFonts w:ascii="Cambria Math" w:hAnsi="Cambria Math"/>
          </w:rPr>
          <m:t>-1</m:t>
        </m:r>
      </m:oMath>
      <w:r w:rsidRPr="00F415B1">
        <w:t xml:space="preserve"> symbols before SRS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sidRPr="00F415B1">
        <w:t xml:space="preserve"> symbols before SRS transmission occasion </w:t>
      </w:r>
      <m:oMath>
        <m:r>
          <w:rPr>
            <w:rFonts w:ascii="Cambria Math" w:hAnsi="Cambria Math"/>
          </w:rPr>
          <m:t>i</m:t>
        </m:r>
      </m:oMath>
      <w:r w:rsidRPr="00F415B1">
        <w:t xml:space="preserve"> on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m:oMath>
        <m:r>
          <w:rPr>
            <w:rFonts w:ascii="Cambria Math" w:hAnsi="Cambria Math"/>
          </w:rPr>
          <m:t>c</m:t>
        </m:r>
      </m:oMath>
      <w:r w:rsidRPr="00F415B1">
        <w:t xml:space="preserve"> for SRS power control adjustment state, where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lang w:val="en-US"/>
          </w:rPr>
          <m:t>&gt;0</m:t>
        </m:r>
      </m:oMath>
      <w:r w:rsidRPr="00F415B1">
        <w:t xml:space="preserve"> is the smallest integer for which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rPr>
          <m:t>)</m:t>
        </m:r>
      </m:oMath>
      <w:r w:rsidRPr="00F415B1">
        <w:t xml:space="preserve"> symbols before SRS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is earlier than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sidRPr="00F415B1">
        <w:t xml:space="preserve"> symbols before SRS transmission occasion </w:t>
      </w:r>
      <m:oMath>
        <m:r>
          <w:rPr>
            <w:rFonts w:ascii="Cambria Math" w:hAnsi="Cambria Math"/>
          </w:rPr>
          <m:t>i</m:t>
        </m:r>
      </m:oMath>
    </w:p>
    <w:p w14:paraId="4EB13768" w14:textId="77777777" w:rsidR="00591238" w:rsidRPr="00F415B1" w:rsidRDefault="00591238" w:rsidP="00591238">
      <w:pPr>
        <w:pStyle w:val="B3"/>
        <w:rPr>
          <w:lang w:val="en-US"/>
        </w:rPr>
      </w:pPr>
      <w:r w:rsidRPr="00F415B1">
        <w:t>-</w:t>
      </w:r>
      <w:r w:rsidRPr="00F415B1">
        <w:tab/>
        <w:t xml:space="preserve">if the SRS transmission is aperiodic,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sidRPr="00F415B1">
        <w:t xml:space="preserve"> is a number of symbols for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m:oMath>
        <m:r>
          <w:rPr>
            <w:rFonts w:ascii="Cambria Math" w:hAnsi="Cambria Math"/>
          </w:rPr>
          <m:t>c</m:t>
        </m:r>
      </m:oMath>
      <w:r w:rsidRPr="00F415B1">
        <w:t xml:space="preserve"> after a last symbol of a corresponding PDCCH </w:t>
      </w:r>
      <w:r w:rsidRPr="00F415B1">
        <w:rPr>
          <w:rFonts w:eastAsia="DengXian" w:hint="eastAsia"/>
          <w:lang w:eastAsia="zh-CN"/>
        </w:rPr>
        <w:t>triggering the SRS transmission</w:t>
      </w:r>
      <w:r w:rsidRPr="00F415B1">
        <w:rPr>
          <w:rFonts w:eastAsia="DengXian"/>
        </w:rPr>
        <w:t xml:space="preserve"> </w:t>
      </w:r>
      <w:r w:rsidRPr="00F415B1">
        <w:t xml:space="preserve">and before a first symbol of the SRS transmission </w:t>
      </w:r>
    </w:p>
    <w:p w14:paraId="7FA772EF" w14:textId="77777777" w:rsidR="00591238" w:rsidRPr="00CB1D2F" w:rsidRDefault="00591238" w:rsidP="00591238">
      <w:pPr>
        <w:pStyle w:val="B3"/>
        <w:rPr>
          <w:rFonts w:eastAsia="Times New Roman"/>
        </w:rPr>
      </w:pPr>
      <w:r w:rsidRPr="00F415B1">
        <w:t>-</w:t>
      </w:r>
      <w:r w:rsidRPr="00F415B1">
        <w:tab/>
        <w:t xml:space="preserve">if the SRS transmission is semi-persistent or periodic,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sidRPr="00F415B1">
        <w:t xml:space="preserve"> is a number of </w:t>
      </w:r>
      <m:oMath>
        <m:sSub>
          <m:sSubPr>
            <m:ctrlPr>
              <w:rPr>
                <w:rFonts w:ascii="Cambria Math" w:hAnsi="Cambria Math"/>
                <w:i/>
              </w:rPr>
            </m:ctrlPr>
          </m:sSubPr>
          <m:e>
            <m:r>
              <w:rPr>
                <w:rFonts w:ascii="Cambria Math" w:hAnsi="Cambria Math"/>
              </w:rPr>
              <m:t>K</m:t>
            </m:r>
          </m:e>
          <m:sub>
            <m:r>
              <m:rPr>
                <m:sty m:val="p"/>
              </m:rPr>
              <w:rPr>
                <w:rFonts w:ascii="Cambria Math" w:hAnsi="Cambria Math"/>
              </w:rPr>
              <m:t>SRS,min</m:t>
            </m:r>
          </m:sub>
        </m:sSub>
      </m:oMath>
      <w:r w:rsidRPr="00F415B1">
        <w:t xml:space="preserve"> symbols equal to the product of a number of symbols per slot,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rsidRPr="00F415B1">
        <w:t xml:space="preserve">, and the minimum of the values provided by </w:t>
      </w:r>
      <w:r w:rsidRPr="00F415B1">
        <w:rPr>
          <w:i/>
        </w:rPr>
        <w:t>k2</w:t>
      </w:r>
      <w:r w:rsidRPr="00F415B1">
        <w:t xml:space="preserve"> </w:t>
      </w:r>
      <w:r w:rsidRPr="00F415B1">
        <w:rPr>
          <w:rFonts w:hint="eastAsia"/>
        </w:rPr>
        <w:t xml:space="preserve">in </w:t>
      </w:r>
      <w:r w:rsidRPr="00F415B1">
        <w:rPr>
          <w:rFonts w:hint="eastAsia"/>
          <w:i/>
          <w:iCs/>
        </w:rPr>
        <w:t>PUSCH-</w:t>
      </w:r>
      <w:proofErr w:type="spellStart"/>
      <w:r w:rsidRPr="00F415B1">
        <w:rPr>
          <w:rFonts w:hint="eastAsia"/>
          <w:i/>
          <w:iCs/>
        </w:rPr>
        <w:t>ConfigCommon</w:t>
      </w:r>
      <w:proofErr w:type="spellEnd"/>
      <w:r w:rsidRPr="00F415B1">
        <w:rPr>
          <w:rFonts w:hint="eastAsia"/>
          <w:iCs/>
        </w:rPr>
        <w:t xml:space="preserve"> </w:t>
      </w:r>
      <w:r w:rsidRPr="00F415B1">
        <w:t xml:space="preserve">for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m:oMath>
        <m:r>
          <w:rPr>
            <w:rFonts w:ascii="Cambria Math" w:hAnsi="Cambria Math"/>
          </w:rPr>
          <m:t>c</m:t>
        </m:r>
      </m:oMath>
      <w:r w:rsidRPr="00F415B1">
        <w:t xml:space="preserve"> </w:t>
      </w:r>
    </w:p>
    <w:p w14:paraId="55F13914" w14:textId="77777777" w:rsidR="00591238" w:rsidRPr="00CB1D2F" w:rsidRDefault="00591238" w:rsidP="00591238">
      <w:pPr>
        <w:pStyle w:val="B4"/>
        <w:rPr>
          <w:lang w:val="en-US"/>
        </w:rPr>
      </w:pPr>
      <w:r w:rsidRPr="00CB1D2F">
        <w:t>-</w:t>
      </w:r>
      <w:r w:rsidRPr="00CB1D2F">
        <w:tab/>
        <w:t xml:space="preserve">If the first symbol of the SRS transmission occasion occurs within </w:t>
      </w:r>
      <m:oMath>
        <m:sSub>
          <m:sSubPr>
            <m:ctrlPr>
              <w:rPr>
                <w:rFonts w:ascii="Cambria Math" w:hAnsi="Cambria Math"/>
                <w:i/>
                <w:iCs/>
                <w:sz w:val="24"/>
                <w:szCs w:val="24"/>
              </w:rPr>
            </m:ctrlPr>
          </m:sSubPr>
          <m:e>
            <m:r>
              <w:rPr>
                <w:rFonts w:ascii="Cambria Math" w:hAnsi="Cambria Math"/>
              </w:rPr>
              <m:t>T</m:t>
            </m:r>
          </m:e>
          <m:sub>
            <m:r>
              <m:rPr>
                <m:sty m:val="p"/>
              </m:rPr>
              <w:rPr>
                <w:rFonts w:ascii="Cambria Math" w:hAnsi="Cambria Math"/>
              </w:rPr>
              <m:t>proc,2</m:t>
            </m:r>
            <m:ctrlPr>
              <w:rPr>
                <w:rFonts w:ascii="Cambria Math" w:hAnsi="Cambria Math"/>
                <w:sz w:val="24"/>
                <w:szCs w:val="24"/>
              </w:rPr>
            </m:ctrlPr>
          </m:sub>
        </m:sSub>
      </m:oMath>
      <w:r w:rsidRPr="00CB1D2F">
        <w:rPr>
          <w:sz w:val="24"/>
          <w:szCs w:val="24"/>
        </w:rPr>
        <w:t xml:space="preserve"> </w:t>
      </w:r>
      <w:r w:rsidRPr="00CB1D2F">
        <w:t xml:space="preserve">after a last symbol of a </w:t>
      </w:r>
      <w:r>
        <w:t>PDCCH reception</w:t>
      </w:r>
      <w:r w:rsidRPr="00CB1D2F">
        <w:t xml:space="preserve"> where the UE detects the DCI format providing the TPC command, the UE may postpone the application of the TPC until the above condition is not valid</w:t>
      </w:r>
      <w:r w:rsidRPr="00CB1D2F">
        <w:rPr>
          <w:sz w:val="24"/>
          <w:szCs w:val="24"/>
        </w:rPr>
        <w:t xml:space="preserve">. </w:t>
      </w:r>
      <m:oMath>
        <m:sSub>
          <m:sSubPr>
            <m:ctrlPr>
              <w:rPr>
                <w:rFonts w:ascii="Cambria Math" w:hAnsi="Cambria Math"/>
                <w:i/>
                <w:iCs/>
                <w:sz w:val="24"/>
                <w:szCs w:val="24"/>
              </w:rPr>
            </m:ctrlPr>
          </m:sSubPr>
          <m:e>
            <m:r>
              <w:rPr>
                <w:rFonts w:ascii="Cambria Math" w:hAnsi="Cambria Math"/>
              </w:rPr>
              <m:t>T</m:t>
            </m:r>
          </m:e>
          <m:sub>
            <m:r>
              <m:rPr>
                <m:sty m:val="p"/>
              </m:rPr>
              <w:rPr>
                <w:rFonts w:ascii="Cambria Math" w:hAnsi="Cambria Math"/>
              </w:rPr>
              <m:t>proc,2</m:t>
            </m:r>
          </m:sub>
        </m:sSub>
      </m:oMath>
      <w:r w:rsidRPr="00CB1D2F">
        <w:t xml:space="preserve"> is the PUSCH preparation time for the corresponding UE processing capability [6, TS 38.214] assu</w:t>
      </w:r>
      <w:proofErr w:type="spellStart"/>
      <w:r w:rsidRPr="00CB1D2F">
        <w:t>ming</w:t>
      </w:r>
      <w:proofErr w:type="spellEnd"/>
      <w:r w:rsidRPr="00CB1D2F">
        <w:t xml:space="preserve"> </w:t>
      </w:r>
      <m:oMath>
        <m:sSub>
          <m:sSubPr>
            <m:ctrlPr>
              <w:rPr>
                <w:rFonts w:ascii="Cambria Math" w:hAnsi="Cambria Math"/>
                <w:i/>
                <w:iCs/>
                <w:sz w:val="24"/>
                <w:szCs w:val="24"/>
              </w:rPr>
            </m:ctrlPr>
          </m:sSubPr>
          <m:e>
            <m:r>
              <w:rPr>
                <w:rFonts w:ascii="Cambria Math" w:hAnsi="Cambria Math"/>
              </w:rPr>
              <m:t>d</m:t>
            </m:r>
          </m:e>
          <m:sub>
            <m:r>
              <m:rPr>
                <m:sty m:val="p"/>
              </m:rPr>
              <w:rPr>
                <w:rFonts w:ascii="Cambria Math" w:hAnsi="Cambria Math"/>
              </w:rPr>
              <m:t>2,1</m:t>
            </m:r>
            <m:ctrlPr>
              <w:rPr>
                <w:rFonts w:ascii="Cambria Math" w:hAnsi="Cambria Math"/>
                <w:sz w:val="24"/>
                <w:szCs w:val="24"/>
              </w:rPr>
            </m:ctrlPr>
          </m:sub>
        </m:sSub>
        <m:r>
          <w:rPr>
            <w:rFonts w:ascii="Cambria Math" w:hAnsi="Cambria Math"/>
          </w:rPr>
          <m:t>=0</m:t>
        </m:r>
      </m:oMath>
      <w:r w:rsidRPr="00CB1D2F">
        <w:rPr>
          <w:iCs/>
        </w:rPr>
        <w:t xml:space="preserve">, </w:t>
      </w:r>
      <w:r w:rsidRPr="00CB1D2F">
        <w:t xml:space="preserve">and </w:t>
      </w:r>
      <m:oMath>
        <m:r>
          <w:rPr>
            <w:rFonts w:ascii="Cambria Math" w:hAnsi="Cambria Math"/>
          </w:rPr>
          <m:t>μ</m:t>
        </m:r>
      </m:oMath>
      <w:r w:rsidRPr="00CB1D2F">
        <w:t xml:space="preserve"> corresponds to the smallest SCS configuration between the SCS configuration of the PDCCH carrying the DCI format and the SCS configuration of the SRS.</w:t>
      </w:r>
    </w:p>
    <w:p w14:paraId="222790A8" w14:textId="7F2B858E" w:rsidR="00591238" w:rsidRPr="00450F32" w:rsidRDefault="00591238" w:rsidP="00450F32">
      <w:pPr>
        <w:pStyle w:val="B3"/>
      </w:pPr>
      <w:r w:rsidRPr="00F415B1">
        <w:t>-</w:t>
      </w:r>
      <w:r w:rsidRPr="00F415B1">
        <w:tab/>
        <w:t xml:space="preserve">If </w:t>
      </w:r>
      <w:r w:rsidRPr="00F415B1">
        <w:rPr>
          <w:lang w:val="en-US"/>
        </w:rPr>
        <w:t xml:space="preserve">the </w:t>
      </w:r>
      <w:r w:rsidRPr="00F415B1">
        <w:t xml:space="preserve">UE has reached maximum power for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t xml:space="preserve"> at SRS transmission occasion </w:t>
      </w:r>
      <m:oMath>
        <m:r>
          <w:rPr>
            <w:rFonts w:ascii="Cambria Math" w:hAnsi="Cambria Math"/>
            <w:lang w:val="en-US"/>
          </w:rPr>
          <m:t>i-</m:t>
        </m:r>
        <m:sSub>
          <m:sSubPr>
            <m:ctrlPr>
              <w:ins w:id="268" w:author="Aris Papasakellariou" w:date="2025-04-14T23:47:00Z">
                <w:rPr>
                  <w:rFonts w:ascii="Cambria Math" w:hAnsi="Cambria Math"/>
                  <w:i/>
                  <w:lang w:val="en-US"/>
                </w:rPr>
              </w:ins>
            </m:ctrlPr>
          </m:sSubPr>
          <m:e>
            <m:r>
              <w:rPr>
                <w:rFonts w:ascii="Cambria Math" w:hAnsi="Cambria Math"/>
                <w:lang w:val="en-US"/>
              </w:rPr>
              <m:t>i</m:t>
            </m:r>
          </m:e>
          <m:sub>
            <m:r>
              <w:rPr>
                <w:rFonts w:ascii="Cambria Math" w:hAnsi="Cambria Math"/>
                <w:lang w:val="en-US"/>
              </w:rPr>
              <m:t>0</m:t>
            </m:r>
          </m:sub>
        </m:sSub>
      </m:oMath>
      <w:r w:rsidRPr="00F415B1">
        <w:t xml:space="preserve"> and </w:t>
      </w:r>
      <m:oMath>
        <m:nary>
          <m:naryPr>
            <m:chr m:val="∑"/>
            <m:limLoc m:val="undOvr"/>
            <m:ctrlPr>
              <w:ins w:id="269" w:author="Aris Papasakellariou" w:date="2025-04-14T23:47:00Z">
                <w:rPr>
                  <w:rFonts w:ascii="Cambria Math" w:hAnsi="Cambria Math"/>
                  <w:i/>
                </w:rPr>
              </w:ins>
            </m:ctrlPr>
          </m:naryPr>
          <m:sub>
            <m:r>
              <w:rPr>
                <w:rFonts w:ascii="Cambria Math" w:hAnsi="Cambria Math"/>
              </w:rPr>
              <m:t>m=0</m:t>
            </m:r>
          </m:sub>
          <m:sup>
            <m:r>
              <m:rPr>
                <m:nor/>
              </m:rPr>
              <w:rPr>
                <w:rFonts w:ascii="Freestyle Script" w:hAnsi="Freestyle Script"/>
              </w:rPr>
              <m:t>C</m:t>
            </m:r>
            <m:d>
              <m:dPr>
                <m:ctrlPr>
                  <w:ins w:id="270" w:author="Aris Papasakellariou" w:date="2025-04-14T23:47:00Z">
                    <w:rPr>
                      <w:rFonts w:ascii="Cambria Math" w:hAnsi="Cambria Math" w:cs="Helvetica"/>
                      <w:i/>
                    </w:rPr>
                  </w:ins>
                </m:ctrlPr>
              </m:dPr>
              <m:e>
                <m:sSub>
                  <m:sSubPr>
                    <m:ctrlPr>
                      <w:ins w:id="271" w:author="Aris Papasakellariou" w:date="2025-04-14T23:47:00Z">
                        <w:rPr>
                          <w:rFonts w:ascii="Cambria Math" w:hAnsi="Cambria Math"/>
                          <w:i/>
                          <w:noProof/>
                        </w:rPr>
                      </w:ins>
                    </m:ctrlPr>
                  </m:sSubPr>
                  <m:e>
                    <m:r>
                      <w:rPr>
                        <w:rFonts w:ascii="Cambria Math" w:hAnsi="Cambria Math"/>
                        <w:noProof/>
                      </w:rPr>
                      <m:t>S</m:t>
                    </m:r>
                  </m:e>
                  <m:sub>
                    <m:r>
                      <w:rPr>
                        <w:rFonts w:ascii="Cambria Math" w:hAnsi="Cambria Math"/>
                        <w:noProof/>
                      </w:rPr>
                      <m:t>i</m:t>
                    </m:r>
                  </m:sub>
                </m:sSub>
              </m:e>
            </m:d>
            <m:r>
              <w:rPr>
                <w:rFonts w:ascii="Cambria Math" w:hAnsi="Cambria Math" w:cs="Helvetica"/>
              </w:rPr>
              <m:t>-1</m:t>
            </m:r>
          </m:sup>
          <m:e>
            <m:sSub>
              <m:sSubPr>
                <m:ctrlPr>
                  <w:ins w:id="272" w:author="Aris Papasakellariou" w:date="2025-04-14T23:47:00Z">
                    <w:rPr>
                      <w:rFonts w:ascii="Cambria Math" w:hAnsi="Cambria Math"/>
                      <w:iCs/>
                    </w:rPr>
                  </w:ins>
                </m:ctrlPr>
              </m:sSubPr>
              <m:e>
                <m:r>
                  <w:rPr>
                    <w:rFonts w:ascii="Cambria Math" w:hAnsi="Cambria Math"/>
                  </w:rPr>
                  <m:t>δ</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m:t>
            </m:r>
            <m:r>
              <w:ins w:id="273" w:author="Aris Papasakellariou [2]" w:date="2025-01-02T20:31:00Z">
                <w:rPr>
                  <w:rFonts w:ascii="Cambria Math" w:hAnsi="Cambria Math"/>
                </w:rPr>
                <m:t>,l</m:t>
              </w:ins>
            </m:r>
            <m:r>
              <w:rPr>
                <w:rFonts w:ascii="Cambria Math" w:hAnsi="Cambria Math"/>
              </w:rPr>
              <m:t>)</m:t>
            </m:r>
          </m:e>
        </m:nary>
        <m:r>
          <w:rPr>
            <w:rFonts w:ascii="Cambria Math" w:hAnsi="Cambria Math"/>
          </w:rPr>
          <m:t>≥0</m:t>
        </m:r>
      </m:oMath>
      <w:r w:rsidRPr="00F415B1">
        <w:t xml:space="preserve">, then </w:t>
      </w:r>
      <m:oMath>
        <m:sSub>
          <m:sSubPr>
            <m:ctrlPr>
              <w:ins w:id="274" w:author="Aris Papasakellariou" w:date="2025-04-14T23:47:00Z">
                <w:rPr>
                  <w:rFonts w:ascii="Cambria Math" w:hAnsi="Cambria Math"/>
                  <w:i/>
                </w:rPr>
              </w:ins>
            </m:ctrlPr>
          </m:sSubPr>
          <m:e>
            <m:r>
              <w:rPr>
                <w:rFonts w:ascii="Cambria Math" w:hAnsi="Cambria Math"/>
              </w:rPr>
              <m:t>h</m:t>
            </m:r>
          </m:e>
          <m:sub>
            <m:r>
              <w:rPr>
                <w:rFonts w:ascii="Cambria Math" w:hAnsi="Cambria Math"/>
              </w:rPr>
              <m:t>b,f,c</m:t>
            </m:r>
          </m:sub>
        </m:sSub>
        <m:d>
          <m:dPr>
            <m:ctrlPr>
              <w:ins w:id="275" w:author="Aris Papasakellariou" w:date="2025-04-14T23:47:00Z">
                <w:rPr>
                  <w:rFonts w:ascii="Cambria Math" w:hAnsi="Cambria Math"/>
                  <w:i/>
                </w:rPr>
              </w:ins>
            </m:ctrlPr>
          </m:dPr>
          <m:e>
            <m:r>
              <w:rPr>
                <w:rFonts w:ascii="Cambria Math" w:hAnsi="Cambria Math"/>
              </w:rPr>
              <m:t>i</m:t>
            </m:r>
            <m:r>
              <w:ins w:id="276" w:author="Aris Papasakellariou" w:date="2025-03-10T05:43:00Z">
                <w:rPr>
                  <w:rFonts w:ascii="Cambria Math" w:hAnsi="Cambria Math"/>
                </w:rPr>
                <m:t>,l</m:t>
              </w:ins>
            </m:r>
          </m:e>
        </m:d>
        <m:r>
          <w:rPr>
            <w:rFonts w:ascii="Cambria Math" w:hAnsi="Cambria Math"/>
          </w:rPr>
          <m:t>=</m:t>
        </m:r>
        <m:sSub>
          <m:sSubPr>
            <m:ctrlPr>
              <w:ins w:id="277" w:author="Aris Papasakellariou" w:date="2025-04-14T23:47:00Z">
                <w:rPr>
                  <w:rFonts w:ascii="Cambria Math" w:hAnsi="Cambria Math"/>
                  <w:i/>
                </w:rPr>
              </w:ins>
            </m:ctrlPr>
          </m:sSubPr>
          <m:e>
            <m:r>
              <w:rPr>
                <w:rFonts w:ascii="Cambria Math" w:hAnsi="Cambria Math"/>
              </w:rPr>
              <m:t>h</m:t>
            </m:r>
          </m:e>
          <m:sub>
            <m:r>
              <w:rPr>
                <w:rFonts w:ascii="Cambria Math" w:hAnsi="Cambria Math"/>
              </w:rPr>
              <m:t>b,f,c</m:t>
            </m:r>
          </m:sub>
        </m:sSub>
        <m:d>
          <m:dPr>
            <m:ctrlPr>
              <w:ins w:id="278" w:author="Aris Papasakellariou" w:date="2025-04-14T23:47:00Z">
                <w:rPr>
                  <w:rFonts w:ascii="Cambria Math" w:hAnsi="Cambria Math"/>
                  <w:i/>
                </w:rPr>
              </w:ins>
            </m:ctrlPr>
          </m:dPr>
          <m:e>
            <m:r>
              <w:rPr>
                <w:rFonts w:ascii="Cambria Math" w:hAnsi="Cambria Math"/>
                <w:lang w:val="en-US"/>
              </w:rPr>
              <m:t>i-</m:t>
            </m:r>
            <m:sSub>
              <m:sSubPr>
                <m:ctrlPr>
                  <w:ins w:id="279" w:author="Aris Papasakellariou" w:date="2025-04-14T23:47:00Z">
                    <w:rPr>
                      <w:rFonts w:ascii="Cambria Math" w:hAnsi="Cambria Math"/>
                      <w:i/>
                      <w:lang w:val="en-US"/>
                    </w:rPr>
                  </w:ins>
                </m:ctrlPr>
              </m:sSubPr>
              <m:e>
                <m:r>
                  <w:rPr>
                    <w:rFonts w:ascii="Cambria Math" w:hAnsi="Cambria Math"/>
                    <w:lang w:val="en-US"/>
                  </w:rPr>
                  <m:t>i</m:t>
                </m:r>
              </m:e>
              <m:sub>
                <m:r>
                  <w:rPr>
                    <w:rFonts w:ascii="Cambria Math" w:hAnsi="Cambria Math"/>
                    <w:lang w:val="en-US"/>
                  </w:rPr>
                  <m:t>0</m:t>
                </m:r>
              </m:sub>
            </m:sSub>
            <m:r>
              <w:ins w:id="280" w:author="Aris Papasakellariou" w:date="2025-03-10T05:43:00Z">
                <w:rPr>
                  <w:rFonts w:ascii="Cambria Math" w:hAnsi="Cambria Math"/>
                  <w:lang w:val="en-US"/>
                </w:rPr>
                <m:t>,l</m:t>
              </w:ins>
            </m:r>
          </m:e>
        </m:d>
      </m:oMath>
    </w:p>
    <w:p w14:paraId="62E52F15" w14:textId="16F63F41" w:rsidR="00591238" w:rsidRPr="00F415B1" w:rsidRDefault="00591238" w:rsidP="00591238">
      <w:pPr>
        <w:pStyle w:val="B3"/>
        <w:rPr>
          <w:lang w:val="en-US"/>
        </w:rPr>
      </w:pPr>
      <w:r w:rsidRPr="00F415B1">
        <w:t>-</w:t>
      </w:r>
      <w:r w:rsidRPr="00F415B1">
        <w:tab/>
        <w:t>If UE has reached minimum power</w:t>
      </w:r>
      <w:r w:rsidRPr="00F415B1">
        <w:rPr>
          <w:lang w:val="en-US"/>
        </w:rPr>
        <w:t xml:space="preserve"> </w:t>
      </w:r>
      <w:r w:rsidRPr="00F415B1">
        <w:t xml:space="preserve">for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rPr>
        <w:t xml:space="preserve"> </w:t>
      </w:r>
      <w:r w:rsidRPr="00F415B1">
        <w:t xml:space="preserve">at SRS transmission occasion </w:t>
      </w:r>
      <m:oMath>
        <m:r>
          <w:rPr>
            <w:rFonts w:ascii="Cambria Math" w:hAnsi="Cambria Math"/>
            <w:lang w:val="en-US"/>
          </w:rPr>
          <m:t>i-</m:t>
        </m:r>
        <m:sSub>
          <m:sSubPr>
            <m:ctrlPr>
              <w:ins w:id="281" w:author="Aris Papasakellariou" w:date="2025-04-14T23:47:00Z">
                <w:rPr>
                  <w:rFonts w:ascii="Cambria Math" w:hAnsi="Cambria Math"/>
                  <w:i/>
                  <w:lang w:val="en-US"/>
                </w:rPr>
              </w:ins>
            </m:ctrlPr>
          </m:sSubPr>
          <m:e>
            <m:r>
              <w:rPr>
                <w:rFonts w:ascii="Cambria Math" w:hAnsi="Cambria Math"/>
                <w:lang w:val="en-US"/>
              </w:rPr>
              <m:t>i</m:t>
            </m:r>
          </m:e>
          <m:sub>
            <m:r>
              <w:rPr>
                <w:rFonts w:ascii="Cambria Math" w:hAnsi="Cambria Math"/>
                <w:lang w:val="en-US"/>
              </w:rPr>
              <m:t>0</m:t>
            </m:r>
          </m:sub>
        </m:sSub>
      </m:oMath>
      <w:r w:rsidRPr="00F415B1">
        <w:t xml:space="preserve"> and </w:t>
      </w:r>
      <m:oMath>
        <m:nary>
          <m:naryPr>
            <m:chr m:val="∑"/>
            <m:limLoc m:val="undOvr"/>
            <m:ctrlPr>
              <w:ins w:id="282" w:author="Aris Papasakellariou" w:date="2025-04-14T23:47:00Z">
                <w:rPr>
                  <w:rFonts w:ascii="Cambria Math" w:hAnsi="Cambria Math"/>
                  <w:i/>
                </w:rPr>
              </w:ins>
            </m:ctrlPr>
          </m:naryPr>
          <m:sub>
            <m:r>
              <w:rPr>
                <w:rFonts w:ascii="Cambria Math" w:hAnsi="Cambria Math"/>
              </w:rPr>
              <m:t>m=0</m:t>
            </m:r>
          </m:sub>
          <m:sup>
            <m:r>
              <m:rPr>
                <m:nor/>
              </m:rPr>
              <w:rPr>
                <w:rFonts w:ascii="Freestyle Script" w:hAnsi="Freestyle Script"/>
              </w:rPr>
              <m:t>C</m:t>
            </m:r>
            <m:d>
              <m:dPr>
                <m:ctrlPr>
                  <w:ins w:id="283" w:author="Aris Papasakellariou" w:date="2025-04-14T23:47:00Z">
                    <w:rPr>
                      <w:rFonts w:ascii="Cambria Math" w:hAnsi="Cambria Math" w:cs="Helvetica"/>
                      <w:i/>
                    </w:rPr>
                  </w:ins>
                </m:ctrlPr>
              </m:dPr>
              <m:e>
                <m:sSub>
                  <m:sSubPr>
                    <m:ctrlPr>
                      <w:ins w:id="284" w:author="Aris Papasakellariou" w:date="2025-04-14T23:47:00Z">
                        <w:rPr>
                          <w:rFonts w:ascii="Cambria Math" w:hAnsi="Cambria Math"/>
                          <w:i/>
                          <w:noProof/>
                        </w:rPr>
                      </w:ins>
                    </m:ctrlPr>
                  </m:sSubPr>
                  <m:e>
                    <m:r>
                      <w:rPr>
                        <w:rFonts w:ascii="Cambria Math" w:hAnsi="Cambria Math"/>
                        <w:noProof/>
                      </w:rPr>
                      <m:t>S</m:t>
                    </m:r>
                  </m:e>
                  <m:sub>
                    <m:r>
                      <w:rPr>
                        <w:rFonts w:ascii="Cambria Math" w:hAnsi="Cambria Math"/>
                        <w:noProof/>
                      </w:rPr>
                      <m:t>i</m:t>
                    </m:r>
                  </m:sub>
                </m:sSub>
              </m:e>
            </m:d>
            <m:r>
              <w:rPr>
                <w:rFonts w:ascii="Cambria Math" w:hAnsi="Cambria Math" w:cs="Helvetica"/>
              </w:rPr>
              <m:t>-1</m:t>
            </m:r>
          </m:sup>
          <m:e>
            <m:sSub>
              <m:sSubPr>
                <m:ctrlPr>
                  <w:ins w:id="285" w:author="Aris Papasakellariou" w:date="2025-04-14T23:47:00Z">
                    <w:rPr>
                      <w:rFonts w:ascii="Cambria Math" w:hAnsi="Cambria Math"/>
                      <w:iCs/>
                    </w:rPr>
                  </w:ins>
                </m:ctrlPr>
              </m:sSubPr>
              <m:e>
                <m:r>
                  <w:rPr>
                    <w:rFonts w:ascii="Cambria Math" w:hAnsi="Cambria Math"/>
                  </w:rPr>
                  <m:t>δ</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m:t>
            </m:r>
            <m:r>
              <w:ins w:id="286" w:author="Aris Papasakellariou" w:date="2025-03-10T05:44:00Z">
                <w:rPr>
                  <w:rFonts w:ascii="Cambria Math" w:hAnsi="Cambria Math"/>
                </w:rPr>
                <m:t>,l</m:t>
              </w:ins>
            </m:r>
            <m:r>
              <w:rPr>
                <w:rFonts w:ascii="Cambria Math" w:hAnsi="Cambria Math"/>
              </w:rPr>
              <m:t>)</m:t>
            </m:r>
          </m:e>
        </m:nary>
        <m:r>
          <w:rPr>
            <w:rFonts w:ascii="Cambria Math" w:hAnsi="Cambria Math"/>
          </w:rPr>
          <m:t>≤0</m:t>
        </m:r>
      </m:oMath>
      <w:r w:rsidRPr="00F415B1">
        <w:t xml:space="preserve">, then </w:t>
      </w:r>
      <m:oMath>
        <m:sSub>
          <m:sSubPr>
            <m:ctrlPr>
              <w:ins w:id="287" w:author="Aris Papasakellariou" w:date="2025-04-14T23:47:00Z">
                <w:rPr>
                  <w:rFonts w:ascii="Cambria Math" w:hAnsi="Cambria Math"/>
                  <w:i/>
                </w:rPr>
              </w:ins>
            </m:ctrlPr>
          </m:sSubPr>
          <m:e>
            <m:r>
              <w:rPr>
                <w:rFonts w:ascii="Cambria Math" w:hAnsi="Cambria Math"/>
              </w:rPr>
              <m:t>h</m:t>
            </m:r>
          </m:e>
          <m:sub>
            <m:r>
              <w:rPr>
                <w:rFonts w:ascii="Cambria Math" w:hAnsi="Cambria Math"/>
              </w:rPr>
              <m:t>b,f,c</m:t>
            </m:r>
          </m:sub>
        </m:sSub>
        <m:d>
          <m:dPr>
            <m:ctrlPr>
              <w:ins w:id="288" w:author="Aris Papasakellariou" w:date="2025-04-14T23:47:00Z">
                <w:rPr>
                  <w:rFonts w:ascii="Cambria Math" w:hAnsi="Cambria Math"/>
                  <w:i/>
                </w:rPr>
              </w:ins>
            </m:ctrlPr>
          </m:dPr>
          <m:e>
            <m:r>
              <w:rPr>
                <w:rFonts w:ascii="Cambria Math" w:hAnsi="Cambria Math"/>
              </w:rPr>
              <m:t>i</m:t>
            </m:r>
            <m:r>
              <w:ins w:id="289" w:author="Aris Papasakellariou" w:date="2025-03-10T05:44:00Z">
                <w:rPr>
                  <w:rFonts w:ascii="Cambria Math" w:hAnsi="Cambria Math"/>
                </w:rPr>
                <m:t>,l</m:t>
              </w:ins>
            </m:r>
          </m:e>
        </m:d>
        <m:r>
          <w:rPr>
            <w:rFonts w:ascii="Cambria Math" w:hAnsi="Cambria Math"/>
          </w:rPr>
          <m:t>=</m:t>
        </m:r>
        <m:sSub>
          <m:sSubPr>
            <m:ctrlPr>
              <w:ins w:id="290" w:author="Aris Papasakellariou" w:date="2025-04-14T23:47:00Z">
                <w:rPr>
                  <w:rFonts w:ascii="Cambria Math" w:hAnsi="Cambria Math"/>
                  <w:i/>
                </w:rPr>
              </w:ins>
            </m:ctrlPr>
          </m:sSubPr>
          <m:e>
            <m:r>
              <w:rPr>
                <w:rFonts w:ascii="Cambria Math" w:hAnsi="Cambria Math"/>
              </w:rPr>
              <m:t>h</m:t>
            </m:r>
          </m:e>
          <m:sub>
            <m:r>
              <w:rPr>
                <w:rFonts w:ascii="Cambria Math" w:hAnsi="Cambria Math"/>
              </w:rPr>
              <m:t>b,f,c</m:t>
            </m:r>
          </m:sub>
        </m:sSub>
        <m:d>
          <m:dPr>
            <m:ctrlPr>
              <w:ins w:id="291" w:author="Aris Papasakellariou" w:date="2025-04-14T23:47:00Z">
                <w:rPr>
                  <w:rFonts w:ascii="Cambria Math" w:hAnsi="Cambria Math"/>
                  <w:i/>
                </w:rPr>
              </w:ins>
            </m:ctrlPr>
          </m:dPr>
          <m:e>
            <m:r>
              <w:rPr>
                <w:rFonts w:ascii="Cambria Math" w:hAnsi="Cambria Math"/>
                <w:lang w:val="en-US"/>
              </w:rPr>
              <m:t>i-</m:t>
            </m:r>
            <m:sSub>
              <m:sSubPr>
                <m:ctrlPr>
                  <w:ins w:id="292" w:author="Aris Papasakellariou" w:date="2025-04-14T23:47:00Z">
                    <w:rPr>
                      <w:rFonts w:ascii="Cambria Math" w:hAnsi="Cambria Math"/>
                      <w:i/>
                      <w:lang w:val="en-US"/>
                    </w:rPr>
                  </w:ins>
                </m:ctrlPr>
              </m:sSubPr>
              <m:e>
                <m:r>
                  <w:rPr>
                    <w:rFonts w:ascii="Cambria Math" w:hAnsi="Cambria Math"/>
                    <w:lang w:val="en-US"/>
                  </w:rPr>
                  <m:t>i</m:t>
                </m:r>
              </m:e>
              <m:sub>
                <m:r>
                  <w:rPr>
                    <w:rFonts w:ascii="Cambria Math" w:hAnsi="Cambria Math"/>
                    <w:lang w:val="en-US"/>
                  </w:rPr>
                  <m:t>0</m:t>
                </m:r>
              </m:sub>
            </m:sSub>
            <m:r>
              <w:ins w:id="293" w:author="Aris Papasakellariou" w:date="2025-03-10T05:44:00Z">
                <w:rPr>
                  <w:rFonts w:ascii="Cambria Math" w:hAnsi="Cambria Math"/>
                  <w:lang w:val="en-US"/>
                </w:rPr>
                <m:t>,l</m:t>
              </w:ins>
            </m:r>
          </m:e>
        </m:d>
      </m:oMath>
    </w:p>
    <w:p w14:paraId="0D4C1F5C" w14:textId="77777777" w:rsidR="00591238" w:rsidRPr="00F415B1" w:rsidRDefault="00591238" w:rsidP="00591238">
      <w:pPr>
        <w:pStyle w:val="B3"/>
        <w:rPr>
          <w:lang w:val="en-US"/>
        </w:rPr>
      </w:pPr>
      <w:r w:rsidRPr="00F415B1">
        <w:t>-</w:t>
      </w:r>
      <w:r w:rsidRPr="00F415B1">
        <w:tab/>
        <w:t xml:space="preserve">If a configuration for a </w:t>
      </w:r>
      <m:oMath>
        <m:sSub>
          <m:sSubPr>
            <m:ctrlPr>
              <w:ins w:id="294" w:author="Aris Papasakellariou 1" w:date="2025-04-15T09:24:00Z">
                <w:rPr>
                  <w:rFonts w:ascii="Cambria Math" w:hAnsi="Cambria Math"/>
                  <w:i/>
                </w:rPr>
              </w:ins>
            </m:ctrlPr>
          </m:sSubPr>
          <m:e>
            <m:r>
              <w:rPr>
                <w:rFonts w:ascii="Cambria Math" w:hAnsi="Cambria Math"/>
              </w:rPr>
              <m:t>P</m:t>
            </m:r>
          </m:e>
          <m:sub>
            <m:r>
              <m:rPr>
                <m:sty m:val="p"/>
              </m:rPr>
              <w:rPr>
                <w:rFonts w:ascii="Cambria Math" w:hAnsi="Cambria Math"/>
              </w:rPr>
              <m:t>O_SRS</m:t>
            </m:r>
            <m:r>
              <w:rPr>
                <w:rFonts w:ascii="Cambria Math" w:hAnsi="Cambria Math"/>
              </w:rPr>
              <m:t>,b,f,c</m:t>
            </m:r>
          </m:sub>
        </m:sSub>
        <m:r>
          <w:rPr>
            <w:rFonts w:ascii="Cambria Math" w:hAnsi="Cambria Math"/>
          </w:rPr>
          <m:t>(</m:t>
        </m:r>
        <m:sSub>
          <m:sSubPr>
            <m:ctrlPr>
              <w:ins w:id="295" w:author="Aris Papasakellariou 1" w:date="2025-04-15T09:24:00Z">
                <w:rPr>
                  <w:rFonts w:ascii="Cambria Math" w:hAnsi="Cambria Math"/>
                  <w:i/>
                </w:rPr>
              </w:ins>
            </m:ctrlPr>
          </m:sSubPr>
          <m:e>
            <m:r>
              <w:rPr>
                <w:rFonts w:ascii="Cambria Math" w:hAnsi="Cambria Math"/>
              </w:rPr>
              <m:t>q</m:t>
            </m:r>
          </m:e>
          <m:sub>
            <m:r>
              <w:rPr>
                <w:rFonts w:ascii="Cambria Math" w:hAnsi="Cambria Math"/>
              </w:rPr>
              <m:t>s</m:t>
            </m:r>
          </m:sub>
        </m:sSub>
        <m:r>
          <w:rPr>
            <w:rFonts w:ascii="Cambria Math" w:hAnsi="Cambria Math"/>
          </w:rPr>
          <m:t>)</m:t>
        </m:r>
      </m:oMath>
      <w:r w:rsidRPr="00F415B1">
        <w:t xml:space="preserve"> </w:t>
      </w:r>
      <w:r w:rsidRPr="00F415B1">
        <w:rPr>
          <w:rFonts w:hint="eastAsia"/>
        </w:rPr>
        <w:t xml:space="preserve">value </w:t>
      </w:r>
      <w:r w:rsidRPr="00F415B1">
        <w:t xml:space="preserve">or for a </w:t>
      </w:r>
      <m:oMath>
        <m:sSub>
          <m:sSubPr>
            <m:ctrlPr>
              <w:ins w:id="296" w:author="Aris Papasakellariou 1" w:date="2025-04-15T09:24:00Z">
                <w:rPr>
                  <w:rFonts w:ascii="Cambria Math" w:hAnsi="Cambria Math"/>
                  <w:i/>
                </w:rPr>
              </w:ins>
            </m:ctrlPr>
          </m:sSubPr>
          <m:e>
            <m:r>
              <w:rPr>
                <w:rFonts w:ascii="Cambria Math" w:hAnsi="Cambria Math"/>
              </w:rPr>
              <m:t>α</m:t>
            </m:r>
          </m:e>
          <m:sub>
            <m:r>
              <m:rPr>
                <m:sty m:val="p"/>
              </m:rPr>
              <w:rPr>
                <w:rFonts w:ascii="Cambria Math" w:hAnsi="Cambria Math"/>
              </w:rPr>
              <m:t>SRS</m:t>
            </m:r>
            <m:r>
              <w:rPr>
                <w:rFonts w:ascii="Cambria Math" w:hAnsi="Cambria Math"/>
              </w:rPr>
              <m:t>,b,f,c</m:t>
            </m:r>
          </m:sub>
        </m:sSub>
        <m:r>
          <w:rPr>
            <w:rFonts w:ascii="Cambria Math" w:hAnsi="Cambria Math"/>
          </w:rPr>
          <m:t>(</m:t>
        </m:r>
        <m:sSub>
          <m:sSubPr>
            <m:ctrlPr>
              <w:ins w:id="297" w:author="Aris Papasakellariou 1" w:date="2025-04-15T09:24:00Z">
                <w:rPr>
                  <w:rFonts w:ascii="Cambria Math" w:hAnsi="Cambria Math"/>
                  <w:i/>
                </w:rPr>
              </w:ins>
            </m:ctrlPr>
          </m:sSubPr>
          <m:e>
            <m:r>
              <w:rPr>
                <w:rFonts w:ascii="Cambria Math" w:hAnsi="Cambria Math"/>
              </w:rPr>
              <m:t>q</m:t>
            </m:r>
          </m:e>
          <m:sub>
            <m:r>
              <w:rPr>
                <w:rFonts w:ascii="Cambria Math" w:hAnsi="Cambria Math"/>
              </w:rPr>
              <m:t>s</m:t>
            </m:r>
          </m:sub>
        </m:sSub>
        <m:r>
          <w:rPr>
            <w:rFonts w:ascii="Cambria Math" w:hAnsi="Cambria Math"/>
          </w:rPr>
          <m:t>)</m:t>
        </m:r>
      </m:oMath>
      <w:r>
        <w:t xml:space="preserve"> </w:t>
      </w:r>
      <w:r w:rsidRPr="00F415B1">
        <w:rPr>
          <w:rFonts w:hint="eastAsia"/>
        </w:rPr>
        <w:t xml:space="preserve">value </w:t>
      </w:r>
      <w:r w:rsidRPr="00F415B1">
        <w:t xml:space="preserve">for a corresponding SRS power control adjustment state </w:t>
      </w:r>
      <m:oMath>
        <m:r>
          <w:rPr>
            <w:rFonts w:ascii="Cambria Math" w:hAnsi="Cambria Math"/>
          </w:rPr>
          <m:t>l</m:t>
        </m:r>
      </m:oMath>
      <w:r w:rsidRPr="00F415B1">
        <w:rPr>
          <w:lang w:val="en-US"/>
        </w:rPr>
        <w:t xml:space="preserve"> for</w:t>
      </w:r>
      <w:r w:rsidRPr="00F415B1">
        <w:t xml:space="preserve">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w:t>
      </w:r>
      <w:r w:rsidRPr="00F415B1">
        <w:rPr>
          <w:lang w:val="en-US"/>
        </w:rPr>
        <w:t xml:space="preserve">serving cell </w:t>
      </w:r>
      <m:oMath>
        <m:r>
          <w:rPr>
            <w:rFonts w:ascii="Cambria Math" w:hAnsi="Cambria Math"/>
          </w:rPr>
          <m:t>c</m:t>
        </m:r>
      </m:oMath>
      <w:r w:rsidRPr="00F415B1">
        <w:t xml:space="preserve"> </w:t>
      </w:r>
      <w:r w:rsidRPr="00F415B1">
        <w:rPr>
          <w:rFonts w:hint="eastAsia"/>
        </w:rPr>
        <w:t xml:space="preserve">is </w:t>
      </w:r>
      <w:r w:rsidRPr="00F415B1">
        <w:t>provided</w:t>
      </w:r>
      <w:r w:rsidRPr="00F415B1">
        <w:rPr>
          <w:rFonts w:hint="eastAsia"/>
        </w:rPr>
        <w:t xml:space="preserve"> by higher layers</w:t>
      </w:r>
    </w:p>
    <w:p w14:paraId="3C5BC106" w14:textId="48E825B9" w:rsidR="00591238" w:rsidRPr="00F415B1" w:rsidRDefault="00591238" w:rsidP="00591238">
      <w:pPr>
        <w:pStyle w:val="B4"/>
        <w:ind w:left="1419"/>
        <w:rPr>
          <w:lang w:val="en-US"/>
        </w:rPr>
      </w:pPr>
      <w:r w:rsidRPr="00F415B1">
        <w:lastRenderedPageBreak/>
        <w:t>-</w:t>
      </w:r>
      <w:r w:rsidRPr="00F415B1">
        <w:tab/>
      </w:r>
      <m:oMath>
        <m:sSub>
          <m:sSubPr>
            <m:ctrlPr>
              <w:ins w:id="298" w:author="Aris Papasakellariou" w:date="2025-04-14T23:47:00Z">
                <w:rPr>
                  <w:rFonts w:ascii="Cambria Math" w:hAnsi="Cambria Math"/>
                  <w:i/>
                </w:rPr>
              </w:ins>
            </m:ctrlPr>
          </m:sSubPr>
          <m:e>
            <m:r>
              <w:rPr>
                <w:rFonts w:ascii="Cambria Math" w:hAnsi="Cambria Math"/>
              </w:rPr>
              <m:t>h</m:t>
            </m:r>
          </m:e>
          <m:sub>
            <m:r>
              <w:rPr>
                <w:rFonts w:ascii="Cambria Math" w:hAnsi="Cambria Math"/>
              </w:rPr>
              <m:t>b,f,c</m:t>
            </m:r>
          </m:sub>
        </m:sSub>
        <m:d>
          <m:dPr>
            <m:ctrlPr>
              <w:ins w:id="299" w:author="Aris Papasakellariou" w:date="2025-04-14T23:47:00Z">
                <w:rPr>
                  <w:rFonts w:ascii="Cambria Math" w:hAnsi="Cambria Math"/>
                  <w:i/>
                </w:rPr>
              </w:ins>
            </m:ctrlPr>
          </m:dPr>
          <m:e>
            <m:r>
              <w:rPr>
                <w:rFonts w:ascii="Cambria Math" w:hAnsi="Cambria Math"/>
              </w:rPr>
              <m:t>k</m:t>
            </m:r>
            <m:r>
              <w:ins w:id="300" w:author="Aris Papasakellariou" w:date="2025-03-10T05:44:00Z">
                <w:rPr>
                  <w:rFonts w:ascii="Cambria Math" w:hAnsi="Cambria Math"/>
                </w:rPr>
                <m:t>,l</m:t>
              </w:ins>
            </m:r>
          </m:e>
        </m:d>
        <m:r>
          <w:rPr>
            <w:rFonts w:ascii="Cambria Math" w:hAnsi="Cambria Math"/>
          </w:rPr>
          <m:t>=0, k=0,1,…,i</m:t>
        </m:r>
      </m:oMath>
      <w:r w:rsidRPr="00F415B1">
        <w:t xml:space="preserve"> </w:t>
      </w:r>
    </w:p>
    <w:p w14:paraId="2708CA4A" w14:textId="77777777" w:rsidR="00591238" w:rsidRPr="00F415B1" w:rsidRDefault="00591238" w:rsidP="00591238">
      <w:pPr>
        <w:pStyle w:val="B3"/>
        <w:ind w:left="1136"/>
        <w:rPr>
          <w:lang w:val="en-US"/>
        </w:rPr>
      </w:pPr>
      <w:r w:rsidRPr="00F415B1">
        <w:t>-</w:t>
      </w:r>
      <w:r w:rsidRPr="00F415B1">
        <w:tab/>
      </w:r>
      <w:r>
        <w:t>e</w:t>
      </w:r>
      <w:r w:rsidRPr="00F415B1">
        <w:t>lse</w:t>
      </w:r>
    </w:p>
    <w:p w14:paraId="17453AD3" w14:textId="2343C8AE" w:rsidR="00591238" w:rsidRPr="007966D8" w:rsidRDefault="00591238" w:rsidP="00591238">
      <w:pPr>
        <w:pStyle w:val="B4"/>
        <w:rPr>
          <w:lang w:val="en-US"/>
        </w:rPr>
      </w:pPr>
      <w:r w:rsidRPr="007966D8">
        <w:t>-</w:t>
      </w:r>
      <w:r w:rsidRPr="007966D8">
        <w:tab/>
      </w:r>
      <m:oMath>
        <m:sSub>
          <m:sSubPr>
            <m:ctrlPr>
              <w:ins w:id="301" w:author="Aris Papasakellariou" w:date="2025-04-14T23:47:00Z">
                <w:rPr>
                  <w:rFonts w:ascii="Cambria Math" w:hAnsi="Cambria Math"/>
                  <w:lang w:val="en-US" w:eastAsia="zh-TW"/>
                </w:rPr>
              </w:ins>
            </m:ctrlPr>
          </m:sSubPr>
          <m:e>
            <m:r>
              <w:rPr>
                <w:rFonts w:ascii="Cambria Math" w:hAnsi="Cambria Math"/>
                <w:lang w:val="en-US" w:eastAsia="zh-TW"/>
              </w:rPr>
              <m:t>h</m:t>
            </m:r>
          </m:e>
          <m:sub>
            <m:r>
              <w:rPr>
                <w:rFonts w:ascii="Cambria Math" w:hAnsi="Cambria Math"/>
                <w:lang w:val="en-US" w:eastAsia="zh-TW"/>
              </w:rPr>
              <m:t>b</m:t>
            </m:r>
            <m:r>
              <m:rPr>
                <m:sty m:val="p"/>
              </m:rPr>
              <w:rPr>
                <w:rFonts w:ascii="Cambria Math" w:hAnsi="Cambria Math"/>
                <w:lang w:val="en-US" w:eastAsia="zh-TW"/>
              </w:rPr>
              <m:t>,</m:t>
            </m:r>
            <m:r>
              <w:rPr>
                <w:rFonts w:ascii="Cambria Math" w:hAnsi="Cambria Math"/>
                <w:lang w:val="en-US" w:eastAsia="zh-TW"/>
              </w:rPr>
              <m:t>f</m:t>
            </m:r>
            <m:r>
              <m:rPr>
                <m:sty m:val="p"/>
              </m:rPr>
              <w:rPr>
                <w:rFonts w:ascii="Cambria Math" w:hAnsi="Cambria Math"/>
                <w:lang w:val="en-US" w:eastAsia="zh-TW"/>
              </w:rPr>
              <m:t>,</m:t>
            </m:r>
            <m:r>
              <w:rPr>
                <w:rFonts w:ascii="Cambria Math" w:hAnsi="Cambria Math"/>
                <w:lang w:val="en-US" w:eastAsia="zh-TW"/>
              </w:rPr>
              <m:t>c</m:t>
            </m:r>
          </m:sub>
        </m:sSub>
        <m:d>
          <m:dPr>
            <m:ctrlPr>
              <w:ins w:id="302" w:author="Aris Papasakellariou" w:date="2025-04-14T23:47:00Z">
                <w:rPr>
                  <w:rFonts w:ascii="Cambria Math" w:hAnsi="Cambria Math"/>
                  <w:lang w:val="en-US" w:eastAsia="zh-TW"/>
                </w:rPr>
              </w:ins>
            </m:ctrlPr>
          </m:dPr>
          <m:e>
            <m:r>
              <m:rPr>
                <m:sty m:val="p"/>
              </m:rPr>
              <w:rPr>
                <w:rFonts w:ascii="Cambria Math" w:hAnsi="Cambria Math"/>
                <w:lang w:val="en-US" w:eastAsia="zh-TW"/>
              </w:rPr>
              <m:t>0</m:t>
            </m:r>
            <m:r>
              <w:ins w:id="303" w:author="Aris Papasakellariou" w:date="2025-03-10T05:44:00Z">
                <m:rPr>
                  <m:sty m:val="p"/>
                </m:rPr>
                <w:rPr>
                  <w:rFonts w:ascii="Cambria Math" w:hAnsi="Cambria Math"/>
                  <w:lang w:val="en-US" w:eastAsia="zh-TW"/>
                </w:rPr>
                <m:t>,0</m:t>
              </w:ins>
            </m:r>
          </m:e>
        </m:d>
        <m:r>
          <m:rPr>
            <m:sty m:val="p"/>
          </m:rPr>
          <w:rPr>
            <w:rFonts w:ascii="Cambria Math" w:hAnsi="Cambria Math"/>
            <w:lang w:val="en-US" w:eastAsia="zh-TW"/>
          </w:rPr>
          <m:t xml:space="preserve">= </m:t>
        </m:r>
        <m:r>
          <w:rPr>
            <w:rFonts w:ascii="Cambria Math" w:hAnsi="Cambria Math" w:hint="eastAsia"/>
            <w:lang w:val="en-US" w:eastAsia="zh-TW"/>
          </w:rPr>
          <m:t>Δ</m:t>
        </m:r>
        <m:sSub>
          <m:sSubPr>
            <m:ctrlPr>
              <w:ins w:id="304" w:author="Aris Papasakellariou" w:date="2025-04-14T23:47:00Z">
                <w:rPr>
                  <w:rFonts w:ascii="Cambria Math" w:hAnsi="Cambria Math"/>
                  <w:lang w:val="en-US" w:eastAsia="zh-TW"/>
                </w:rPr>
              </w:ins>
            </m:ctrlPr>
          </m:sSubPr>
          <m:e>
            <m:r>
              <w:rPr>
                <w:rFonts w:ascii="Cambria Math" w:hAnsi="Cambria Math"/>
                <w:lang w:val="en-US" w:eastAsia="zh-TW"/>
              </w:rPr>
              <m:t>P</m:t>
            </m:r>
          </m:e>
          <m:sub>
            <m:r>
              <w:rPr>
                <w:rFonts w:ascii="Cambria Math" w:hAnsi="Cambria Math"/>
                <w:lang w:val="en-US" w:eastAsia="zh-TW"/>
              </w:rPr>
              <m:t>rampup</m:t>
            </m:r>
            <m:r>
              <m:rPr>
                <m:sty m:val="p"/>
              </m:rPr>
              <w:rPr>
                <w:rFonts w:ascii="Cambria Math" w:hAnsi="Cambria Math"/>
                <w:lang w:val="en-US" w:eastAsia="zh-TW"/>
              </w:rPr>
              <m:t>,</m:t>
            </m:r>
            <m:r>
              <w:rPr>
                <w:rFonts w:ascii="Cambria Math" w:hAnsi="Cambria Math"/>
                <w:lang w:val="en-US" w:eastAsia="zh-TW"/>
              </w:rPr>
              <m:t>b</m:t>
            </m:r>
            <m:r>
              <m:rPr>
                <m:sty m:val="p"/>
              </m:rPr>
              <w:rPr>
                <w:rFonts w:ascii="Cambria Math" w:hAnsi="Cambria Math"/>
                <w:lang w:val="en-US" w:eastAsia="zh-TW"/>
              </w:rPr>
              <m:t>,</m:t>
            </m:r>
            <m:r>
              <w:rPr>
                <w:rFonts w:ascii="Cambria Math" w:hAnsi="Cambria Math"/>
                <w:lang w:val="en-US" w:eastAsia="zh-TW"/>
              </w:rPr>
              <m:t>f</m:t>
            </m:r>
            <m:r>
              <m:rPr>
                <m:sty m:val="p"/>
              </m:rPr>
              <w:rPr>
                <w:rFonts w:ascii="Cambria Math" w:hAnsi="Cambria Math"/>
                <w:lang w:val="en-US" w:eastAsia="zh-TW"/>
              </w:rPr>
              <m:t>,</m:t>
            </m:r>
            <m:r>
              <w:rPr>
                <w:rFonts w:ascii="Cambria Math" w:hAnsi="Cambria Math"/>
                <w:lang w:val="en-US" w:eastAsia="zh-TW"/>
              </w:rPr>
              <m:t>c</m:t>
            </m:r>
          </m:sub>
        </m:sSub>
        <m:r>
          <m:rPr>
            <m:sty m:val="p"/>
          </m:rPr>
          <w:rPr>
            <w:rFonts w:ascii="Cambria Math" w:hAnsi="Cambria Math"/>
            <w:lang w:val="en-US" w:eastAsia="zh-TW"/>
          </w:rPr>
          <m:t>+</m:t>
        </m:r>
        <m:sSub>
          <m:sSubPr>
            <m:ctrlPr>
              <w:ins w:id="305" w:author="Aris Papasakellariou" w:date="2025-04-14T23:47:00Z">
                <w:rPr>
                  <w:rFonts w:ascii="Cambria Math" w:hAnsi="Cambria Math"/>
                  <w:lang w:val="en-US" w:eastAsia="zh-TW"/>
                </w:rPr>
              </w:ins>
            </m:ctrlPr>
          </m:sSubPr>
          <m:e>
            <m:r>
              <w:rPr>
                <w:rFonts w:ascii="Cambria Math" w:hAnsi="Cambria Math"/>
                <w:lang w:val="en-US" w:eastAsia="zh-TW"/>
              </w:rPr>
              <m:t>δ</m:t>
            </m:r>
          </m:e>
          <m:sub>
            <m:r>
              <w:rPr>
                <w:rFonts w:ascii="Cambria Math" w:hAnsi="Cambria Math"/>
                <w:lang w:val="en-US" w:eastAsia="zh-TW"/>
              </w:rPr>
              <m:t>b</m:t>
            </m:r>
            <m:r>
              <m:rPr>
                <m:sty m:val="p"/>
              </m:rPr>
              <w:rPr>
                <w:rFonts w:ascii="Cambria Math" w:hAnsi="Cambria Math"/>
                <w:lang w:val="en-US" w:eastAsia="zh-TW"/>
              </w:rPr>
              <m:t>,</m:t>
            </m:r>
            <m:r>
              <w:rPr>
                <w:rFonts w:ascii="Cambria Math" w:hAnsi="Cambria Math"/>
                <w:lang w:val="en-US" w:eastAsia="zh-TW"/>
              </w:rPr>
              <m:t>f</m:t>
            </m:r>
            <m:r>
              <m:rPr>
                <m:sty m:val="p"/>
              </m:rPr>
              <w:rPr>
                <w:rFonts w:ascii="Cambria Math" w:hAnsi="Cambria Math"/>
                <w:lang w:val="en-US" w:eastAsia="zh-TW"/>
              </w:rPr>
              <m:t>,</m:t>
            </m:r>
            <m:r>
              <w:rPr>
                <w:rFonts w:ascii="Cambria Math" w:hAnsi="Cambria Math"/>
                <w:lang w:val="en-US" w:eastAsia="zh-TW"/>
              </w:rPr>
              <m:t>c</m:t>
            </m:r>
          </m:sub>
        </m:sSub>
      </m:oMath>
      <w:r w:rsidRPr="007966D8">
        <w:rPr>
          <w:lang w:val="en-US"/>
        </w:rPr>
        <w:t xml:space="preserve"> </w:t>
      </w:r>
    </w:p>
    <w:p w14:paraId="55EE5E22" w14:textId="77777777" w:rsidR="00591238" w:rsidRPr="007966D8" w:rsidRDefault="00591238" w:rsidP="00591238">
      <w:pPr>
        <w:pStyle w:val="B4"/>
        <w:rPr>
          <w:lang w:val="en-US"/>
        </w:rPr>
      </w:pPr>
      <w:r w:rsidRPr="007966D8">
        <w:rPr>
          <w:lang w:val="en-US"/>
        </w:rPr>
        <w:t>where</w:t>
      </w:r>
    </w:p>
    <w:p w14:paraId="349E2202" w14:textId="77777777" w:rsidR="00591238" w:rsidRPr="007966D8" w:rsidRDefault="006B1D23" w:rsidP="00591238">
      <w:pPr>
        <w:pStyle w:val="B5"/>
      </w:pPr>
      <m:oMath>
        <m:sSub>
          <m:sSubPr>
            <m:ctrlPr>
              <w:ins w:id="306" w:author="Aris Papasakellariou 1" w:date="2025-04-15T09:24:00Z">
                <w:rPr>
                  <w:rFonts w:ascii="Cambria Math" w:hAnsi="Cambria Math"/>
                  <w:lang w:val="en-US" w:eastAsia="zh-TW"/>
                </w:rPr>
              </w:ins>
            </m:ctrlPr>
          </m:sSubPr>
          <m:e>
            <m:r>
              <w:rPr>
                <w:rFonts w:ascii="Cambria Math" w:hAnsi="Cambria Math"/>
                <w:lang w:val="en-US" w:eastAsia="zh-TW"/>
              </w:rPr>
              <m:t>δ</m:t>
            </m:r>
          </m:e>
          <m:sub>
            <m:r>
              <w:rPr>
                <w:rFonts w:ascii="Cambria Math" w:hAnsi="Cambria Math"/>
                <w:lang w:val="en-US" w:eastAsia="zh-TW"/>
              </w:rPr>
              <m:t>b</m:t>
            </m:r>
            <m:r>
              <m:rPr>
                <m:sty m:val="p"/>
              </m:rPr>
              <w:rPr>
                <w:rFonts w:ascii="Cambria Math" w:hAnsi="Cambria Math"/>
                <w:lang w:val="en-US" w:eastAsia="zh-TW"/>
              </w:rPr>
              <m:t>,</m:t>
            </m:r>
            <m:r>
              <w:rPr>
                <w:rFonts w:ascii="Cambria Math" w:hAnsi="Cambria Math"/>
                <w:lang w:val="en-US" w:eastAsia="zh-TW"/>
              </w:rPr>
              <m:t>f</m:t>
            </m:r>
            <m:r>
              <m:rPr>
                <m:sty m:val="p"/>
              </m:rPr>
              <w:rPr>
                <w:rFonts w:ascii="Cambria Math" w:hAnsi="Cambria Math"/>
                <w:lang w:val="en-US" w:eastAsia="zh-TW"/>
              </w:rPr>
              <m:t>,</m:t>
            </m:r>
            <m:r>
              <w:rPr>
                <w:rFonts w:ascii="Cambria Math" w:hAnsi="Cambria Math"/>
                <w:lang w:val="en-US" w:eastAsia="zh-TW"/>
              </w:rPr>
              <m:t>c</m:t>
            </m:r>
          </m:sub>
        </m:sSub>
      </m:oMath>
      <w:r w:rsidR="00591238" w:rsidRPr="007966D8">
        <w:t xml:space="preserve"> is </w:t>
      </w:r>
    </w:p>
    <w:p w14:paraId="318B7088" w14:textId="77777777" w:rsidR="00591238" w:rsidRPr="007966D8" w:rsidRDefault="00591238" w:rsidP="00591238">
      <w:pPr>
        <w:pStyle w:val="B5"/>
      </w:pPr>
      <w:r>
        <w:t>-</w:t>
      </w:r>
      <w:r>
        <w:tab/>
      </w:r>
      <w:r w:rsidRPr="007966D8">
        <w:t xml:space="preserve">the TPC command value indicated in the </w:t>
      </w:r>
      <w:proofErr w:type="gramStart"/>
      <w:r w:rsidRPr="007966D8">
        <w:t>random access</w:t>
      </w:r>
      <w:proofErr w:type="gramEnd"/>
      <w:r w:rsidRPr="007966D8">
        <w:t xml:space="preserve"> response </w:t>
      </w:r>
      <w:r w:rsidRPr="007966D8">
        <w:rPr>
          <w:lang w:val="en-US"/>
        </w:rPr>
        <w:t xml:space="preserve">grant </w:t>
      </w:r>
      <w:r w:rsidRPr="007966D8">
        <w:t xml:space="preserve">corresponding to a PRACH transmission </w:t>
      </w:r>
      <w:r w:rsidRPr="007966D8">
        <w:rPr>
          <w:lang w:val="en-US"/>
        </w:rPr>
        <w:t xml:space="preserve">according to Type-1 random access procedure, or in a </w:t>
      </w:r>
      <w:r w:rsidRPr="007966D8">
        <w:t>random access response</w:t>
      </w:r>
      <w:r w:rsidRPr="007966D8">
        <w:rPr>
          <w:lang w:val="en-US"/>
        </w:rPr>
        <w:t xml:space="preserve"> grant </w:t>
      </w:r>
      <w:r w:rsidRPr="007966D8">
        <w:t xml:space="preserve">corresponding to </w:t>
      </w:r>
      <w:proofErr w:type="spellStart"/>
      <w:r w:rsidRPr="007966D8">
        <w:t>MsgA</w:t>
      </w:r>
      <w:proofErr w:type="spellEnd"/>
      <w:r w:rsidRPr="007966D8">
        <w:t xml:space="preserve"> transmissions </w:t>
      </w:r>
      <w:r w:rsidRPr="007966D8">
        <w:rPr>
          <w:lang w:val="en-US"/>
        </w:rPr>
        <w:t xml:space="preserve">according to Type-2 random access procedure with </w:t>
      </w:r>
      <w:r w:rsidRPr="007966D8">
        <w:t xml:space="preserve">RAR message(s) for </w:t>
      </w:r>
      <w:proofErr w:type="spellStart"/>
      <w:r w:rsidRPr="007966D8">
        <w:rPr>
          <w:rFonts w:eastAsia="Calibri"/>
        </w:rPr>
        <w:t>fallbackRAR</w:t>
      </w:r>
      <w:proofErr w:type="spellEnd"/>
      <w:r w:rsidRPr="007966D8">
        <w:rPr>
          <w:lang w:val="en-US"/>
        </w:rPr>
        <w:t>, or</w:t>
      </w:r>
    </w:p>
    <w:p w14:paraId="4D68E806" w14:textId="77777777" w:rsidR="00591238" w:rsidRPr="007966D8" w:rsidRDefault="00591238" w:rsidP="00591238">
      <w:pPr>
        <w:pStyle w:val="B5"/>
      </w:pPr>
      <w:r>
        <w:t>-</w:t>
      </w:r>
      <w:r>
        <w:tab/>
      </w:r>
      <w:r w:rsidRPr="007966D8">
        <w:t xml:space="preserve">the TPC command value indicated in a </w:t>
      </w:r>
      <w:proofErr w:type="spellStart"/>
      <w:r w:rsidRPr="007966D8">
        <w:t>successRAR</w:t>
      </w:r>
      <w:proofErr w:type="spellEnd"/>
      <w:r w:rsidRPr="007966D8">
        <w:t xml:space="preserve"> corresponding to </w:t>
      </w:r>
      <w:proofErr w:type="spellStart"/>
      <w:r w:rsidRPr="007966D8">
        <w:t>MsgA</w:t>
      </w:r>
      <w:proofErr w:type="spellEnd"/>
      <w:r w:rsidRPr="007966D8">
        <w:t xml:space="preserve"> transmissions for Type-2 random access procedure, </w:t>
      </w:r>
    </w:p>
    <w:p w14:paraId="4C9A071E" w14:textId="77777777" w:rsidR="00591238" w:rsidRPr="007966D8" w:rsidRDefault="00591238" w:rsidP="00591238">
      <w:pPr>
        <w:pStyle w:val="B5"/>
        <w:rPr>
          <w:lang w:val="en-US"/>
        </w:rPr>
      </w:pPr>
      <w:r w:rsidRPr="007966D8">
        <w:t>and</w:t>
      </w:r>
      <w:r w:rsidRPr="007966D8">
        <w:rPr>
          <w:lang w:val="en-US"/>
        </w:rPr>
        <w:t xml:space="preserve"> </w:t>
      </w:r>
    </w:p>
    <w:p w14:paraId="4C0FFB0A" w14:textId="77777777" w:rsidR="00591238" w:rsidRPr="00F415B1" w:rsidRDefault="00591238" w:rsidP="00591238">
      <w:pPr>
        <w:pStyle w:val="B5"/>
        <w:rPr>
          <w:lang w:val="en-US"/>
        </w:rPr>
      </w:pPr>
      <w:r>
        <w:tab/>
      </w:r>
      <m:oMath>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rampup,</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=min</m:t>
        </m:r>
        <m:d>
          <m:dPr>
            <m:begChr m:val="["/>
            <m:endChr m:val="]"/>
            <m:ctrlPr>
              <w:rPr>
                <w:rFonts w:ascii="Cambria Math" w:hAnsi="Cambria Math"/>
              </w:rPr>
            </m:ctrlPr>
          </m:dPr>
          <m:e>
            <m:r>
              <m:rPr>
                <m:sty m:val="p"/>
              </m:rPr>
              <w:rPr>
                <w:rFonts w:ascii="Cambria Math" w:hAnsi="Cambria Math"/>
              </w:rPr>
              <m:t>max</m:t>
            </m:r>
            <m:d>
              <m:dPr>
                <m:ctrlPr>
                  <w:rPr>
                    <w:rFonts w:ascii="Cambria Math" w:hAnsi="Cambria Math"/>
                  </w:rPr>
                </m:ctrlPr>
              </m:dPr>
              <m:e>
                <m:r>
                  <m:rPr>
                    <m:sty m:val="p"/>
                  </m:rPr>
                  <w:rPr>
                    <w:rFonts w:ascii="Cambria Math" w:hAnsi="Cambria Math"/>
                  </w:rPr>
                  <m:t>0,</m:t>
                </m:r>
                <m:sSub>
                  <m:sSubPr>
                    <m:ctrlPr>
                      <w:rPr>
                        <w:rFonts w:ascii="Cambria Math" w:hAnsi="Cambria Math"/>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d>
                  <m:dPr>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iCs/>
                            <w:lang w:val="en-US"/>
                          </w:rPr>
                          <m:t>O_SRS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r>
                      <m:rPr>
                        <m:sty m:val="p"/>
                      </m:rPr>
                      <w:rPr>
                        <w:rFonts w:ascii="Cambria Math" w:hAnsi="Cambria Math"/>
                      </w:rPr>
                      <m:t>+10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eastAsia="Gulim" w:hAnsi="Cambria Math"/>
                                <w:lang w:eastAsia="ko-KR"/>
                              </w:rPr>
                              <m:t>μ</m:t>
                            </m:r>
                          </m:sup>
                        </m:sSup>
                        <m:r>
                          <m:rPr>
                            <m:sty m:val="p"/>
                          </m:rPr>
                          <w:rPr>
                            <w:rFonts w:ascii="Cambria Math" w:hAnsi="Cambria Math" w:cs="Cambria Math"/>
                          </w:rPr>
                          <m:t>⋅</m:t>
                        </m:r>
                        <m:sSub>
                          <m:sSubPr>
                            <m:ctrlPr>
                              <w:rPr>
                                <w:rFonts w:ascii="Cambria Math" w:hAnsi="Cambria Math"/>
                                <w:iCs/>
                              </w:rPr>
                            </m:ctrlPr>
                          </m:sSubPr>
                          <m:e>
                            <m:r>
                              <w:rPr>
                                <w:rFonts w:ascii="Cambria Math" w:hAnsi="Cambria Math"/>
                              </w:rPr>
                              <m:t>M</m:t>
                            </m:r>
                          </m:e>
                          <m:sub>
                            <m:r>
                              <m:rPr>
                                <m:nor/>
                              </m:rPr>
                              <w:rPr>
                                <w:iCs/>
                                <w:lang w:val="en-U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e>
                    </m:d>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r>
                      <m:rPr>
                        <m:sty m:val="p"/>
                      </m:rPr>
                      <w:rPr>
                        <w:rFonts w:ascii="Cambria Math" w:hAnsi="Cambria Math" w:cs="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e>
                </m:d>
              </m:e>
            </m:d>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rampup_requested,</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d>
      </m:oMath>
      <w:r w:rsidRPr="00F415B1">
        <w:rPr>
          <w:lang w:val="en-US"/>
        </w:rPr>
        <w:t>;</w:t>
      </w:r>
      <w:r w:rsidRPr="00F415B1">
        <w:t xml:space="preserve"> </w:t>
      </w:r>
    </w:p>
    <w:p w14:paraId="1C1E931D" w14:textId="77777777" w:rsidR="00591238" w:rsidRPr="00F415B1" w:rsidRDefault="00591238" w:rsidP="00591238">
      <w:pPr>
        <w:pStyle w:val="B4"/>
        <w:ind w:left="1419" w:firstLine="0"/>
        <w:rPr>
          <w:lang w:val="en-US"/>
        </w:rPr>
      </w:pPr>
      <w:r w:rsidRPr="00F415B1">
        <w:t xml:space="preserve">where </w:t>
      </w:r>
      <m:oMath>
        <m:sSub>
          <m:sSubPr>
            <m:ctrlPr>
              <w:ins w:id="307" w:author="Aris Papasakellariou" w:date="2025-04-15T22:15:00Z">
                <w:rPr>
                  <w:rFonts w:ascii="Cambria Math" w:hAnsi="Cambria Math"/>
                  <w:i/>
                </w:rPr>
              </w:ins>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oMath>
      <w:r w:rsidRPr="00F415B1">
        <w:t xml:space="preserve"> is provided by higher layers and corresponds to the total power ramp-up requested by higher layers from the first to the last preamble </w:t>
      </w:r>
      <w:r w:rsidRPr="00F415B1">
        <w:rPr>
          <w:lang w:val="en-US"/>
        </w:rPr>
        <w:t xml:space="preserve">for active 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t>of serving cell</w:t>
      </w:r>
      <w:r w:rsidRPr="00F415B1">
        <w:rPr>
          <w:lang w:val="en-US"/>
        </w:rPr>
        <w:t xml:space="preserve"> </w:t>
      </w:r>
      <m:oMath>
        <m:r>
          <w:rPr>
            <w:rFonts w:ascii="Cambria Math" w:hAnsi="Cambria Math"/>
          </w:rPr>
          <m:t>c</m:t>
        </m:r>
      </m:oMath>
      <w:r w:rsidRPr="00F415B1">
        <w:t>.</w:t>
      </w:r>
    </w:p>
    <w:p w14:paraId="5BFE8943" w14:textId="4F156F2C" w:rsidR="00591238" w:rsidRPr="00F415B1" w:rsidRDefault="00591238" w:rsidP="00591238">
      <w:pPr>
        <w:pStyle w:val="B2"/>
        <w:rPr>
          <w:lang w:val="en-US"/>
        </w:rPr>
      </w:pPr>
      <w:r w:rsidRPr="00F415B1">
        <w:t>-</w:t>
      </w:r>
      <w:r w:rsidRPr="00F415B1">
        <w:tab/>
      </w:r>
      <m:oMath>
        <m:sSub>
          <m:sSubPr>
            <m:ctrlPr>
              <w:ins w:id="308" w:author="Aris Papasakellariou" w:date="2025-04-14T23:47:00Z">
                <w:rPr>
                  <w:rFonts w:ascii="Cambria Math" w:hAnsi="Cambria Math"/>
                  <w:i/>
                </w:rPr>
              </w:ins>
            </m:ctrlPr>
          </m:sSubPr>
          <m:e>
            <m:r>
              <w:rPr>
                <w:rFonts w:ascii="Cambria Math" w:hAnsi="Cambria Math"/>
              </w:rPr>
              <m:t>h</m:t>
            </m:r>
          </m:e>
          <m:sub>
            <m:r>
              <w:rPr>
                <w:rFonts w:ascii="Cambria Math" w:hAnsi="Cambria Math"/>
              </w:rPr>
              <m:t>b,f,c</m:t>
            </m:r>
          </m:sub>
        </m:sSub>
        <m:r>
          <w:rPr>
            <w:rFonts w:ascii="Cambria Math" w:hAnsi="Cambria Math"/>
          </w:rPr>
          <m:t>(i</m:t>
        </m:r>
        <m:r>
          <w:ins w:id="309" w:author="Aris Papasakellariou" w:date="2025-03-10T05:45:00Z">
            <w:rPr>
              <w:rFonts w:ascii="Cambria Math" w:hAnsi="Cambria Math"/>
            </w:rPr>
            <m:t>,l</m:t>
          </w:ins>
        </m:r>
        <m:r>
          <w:rPr>
            <w:rFonts w:ascii="Cambria Math" w:hAnsi="Cambria Math"/>
          </w:rPr>
          <m:t>)=</m:t>
        </m:r>
        <m:sSub>
          <m:sSubPr>
            <m:ctrlPr>
              <w:ins w:id="310" w:author="Aris Papasakellariou" w:date="2025-04-14T23:47:00Z">
                <w:rPr>
                  <w:rFonts w:ascii="Cambria Math" w:hAnsi="Cambria Math"/>
                  <w:i/>
                </w:rPr>
              </w:ins>
            </m:ctrlPr>
          </m:sSubPr>
          <m:e>
            <m:r>
              <w:rPr>
                <w:rFonts w:ascii="Cambria Math" w:hAnsi="Cambria Math"/>
              </w:rPr>
              <m:t>δ</m:t>
            </m:r>
          </m:e>
          <m:sub>
            <m:r>
              <m:rPr>
                <m:sty m:val="p"/>
              </m:rPr>
              <w:rPr>
                <w:rFonts w:ascii="Cambria Math" w:hAnsi="Cambria Math"/>
              </w:rPr>
              <m:t>SRS</m:t>
            </m:r>
            <m:r>
              <w:rPr>
                <w:rFonts w:ascii="Cambria Math" w:hAnsi="Cambria Math"/>
              </w:rPr>
              <m:t>,b,f,c</m:t>
            </m:r>
          </m:sub>
        </m:sSub>
        <m:r>
          <w:rPr>
            <w:rFonts w:ascii="Cambria Math" w:hAnsi="Cambria Math"/>
          </w:rPr>
          <m:t>(i</m:t>
        </m:r>
        <m:r>
          <w:ins w:id="311" w:author="Aris Papasakellariou" w:date="2025-03-10T05:45:00Z">
            <w:rPr>
              <w:rFonts w:ascii="Cambria Math" w:hAnsi="Cambria Math"/>
            </w:rPr>
            <m:t>,l</m:t>
          </w:ins>
        </m:r>
        <m:r>
          <w:rPr>
            <w:rFonts w:ascii="Cambria Math" w:hAnsi="Cambria Math"/>
          </w:rPr>
          <m:t>)</m:t>
        </m:r>
      </m:oMath>
      <w:r w:rsidRPr="00F415B1">
        <w:rPr>
          <w:lang w:val="en-US"/>
        </w:rPr>
        <w:t xml:space="preserve"> if the UE is not configured for PUSCH transmissions on 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lang w:val="en-US"/>
        </w:rPr>
        <w:t>, or</w:t>
      </w:r>
      <w:r w:rsidRPr="00F415B1">
        <w:t xml:space="preserve"> if </w:t>
      </w:r>
      <w:proofErr w:type="spellStart"/>
      <w:r w:rsidRPr="00F415B1">
        <w:rPr>
          <w:i/>
        </w:rPr>
        <w:t>srs-PowerControlAdjustmentStates</w:t>
      </w:r>
      <w:proofErr w:type="spellEnd"/>
      <w:r w:rsidRPr="00F415B1">
        <w:t xml:space="preserve"> indicates separate power control adjustment state</w:t>
      </w:r>
      <w:r w:rsidRPr="00F415B1">
        <w:rPr>
          <w:lang w:val="en-US"/>
        </w:rPr>
        <w:t>s</w:t>
      </w:r>
      <w:r w:rsidRPr="00F415B1">
        <w:t xml:space="preserve"> between SRS transmissions and PUSCH transmissions</w:t>
      </w:r>
      <w:r w:rsidRPr="00F415B1">
        <w:rPr>
          <w:lang w:val="en-US"/>
        </w:rPr>
        <w:t>,</w:t>
      </w:r>
      <w:r w:rsidRPr="00F415B1">
        <w:t xml:space="preserve"> and </w:t>
      </w:r>
      <w:proofErr w:type="spellStart"/>
      <w:r w:rsidRPr="00F415B1">
        <w:rPr>
          <w:i/>
        </w:rPr>
        <w:t>tpc</w:t>
      </w:r>
      <w:proofErr w:type="spellEnd"/>
      <w:r w:rsidRPr="00F415B1">
        <w:rPr>
          <w:i/>
        </w:rPr>
        <w:t>-Accumulation</w:t>
      </w:r>
      <w:r w:rsidRPr="00F415B1">
        <w:rPr>
          <w:lang w:val="en-US"/>
        </w:rPr>
        <w:t xml:space="preserve"> is provided</w:t>
      </w:r>
      <w:r w:rsidRPr="00F415B1">
        <w:t xml:space="preserve">, </w:t>
      </w:r>
      <w:r w:rsidRPr="00F415B1">
        <w:rPr>
          <w:lang w:val="en-US"/>
        </w:rPr>
        <w:t xml:space="preserve">and the UE detects </w:t>
      </w:r>
      <w:ins w:id="312" w:author="Aris Papasakellariou" w:date="2025-03-10T05:45:00Z">
        <w:r w:rsidR="00B208E2">
          <w:rPr>
            <w:lang w:val="en-US"/>
          </w:rPr>
          <w:t xml:space="preserve">a DCI format 1_1 </w:t>
        </w:r>
        <w:r w:rsidR="00B208E2">
          <w:t>or</w:t>
        </w:r>
        <w:r w:rsidR="00B208E2" w:rsidRPr="00F415B1">
          <w:t xml:space="preserve"> </w:t>
        </w:r>
      </w:ins>
      <w:r w:rsidRPr="00F415B1">
        <w:t>a DCI format 2_3</w:t>
      </w:r>
      <w:r w:rsidRPr="00F415B1">
        <w:rPr>
          <w:lang w:val="en-US"/>
        </w:rPr>
        <w:t xml:space="preserve"> </w:t>
      </w:r>
      <m:oMath>
        <m:sSub>
          <m:sSubPr>
            <m:ctrlPr>
              <w:ins w:id="313" w:author="Aris Papasakellariou" w:date="2025-04-14T23:47:00Z">
                <w:rPr>
                  <w:rFonts w:ascii="Cambria Math" w:hAnsi="Cambria Math"/>
                  <w:i/>
                </w:rPr>
              </w:ins>
            </m:ctrlPr>
          </m:sSubPr>
          <m:e>
            <m:r>
              <w:rPr>
                <w:rFonts w:ascii="Cambria Math" w:hAnsi="Cambria Math"/>
              </w:rPr>
              <m:t>K</m:t>
            </m:r>
          </m:e>
          <m:sub>
            <m:r>
              <m:rPr>
                <m:sty m:val="p"/>
              </m:rPr>
              <w:rPr>
                <w:rFonts w:ascii="Cambria Math" w:hAnsi="Cambria Math"/>
              </w:rPr>
              <m:t>SRS,min</m:t>
            </m:r>
          </m:sub>
        </m:sSub>
      </m:oMath>
      <w:r w:rsidRPr="00F415B1">
        <w:rPr>
          <w:rFonts w:eastAsia="DengXian"/>
        </w:rPr>
        <w:t xml:space="preserve"> symbols</w:t>
      </w:r>
      <w:ins w:id="314" w:author="Aris Papasakellariou" w:date="2025-01-03T17:20:00Z">
        <w:del w:id="315" w:author="Samsung" w:date="2025-03-10T16:26:00Z">
          <w:r w:rsidR="00727C34" w:rsidDel="00E954F4">
            <w:rPr>
              <w:rFonts w:eastAsia="DengXian"/>
            </w:rPr>
            <w:delText>,</w:delText>
          </w:r>
        </w:del>
      </w:ins>
      <w:r w:rsidRPr="00F415B1">
        <w:rPr>
          <w:rFonts w:eastAsia="DengXian"/>
        </w:rPr>
        <w:t xml:space="preserve"> before a first symbol of</w:t>
      </w:r>
      <w:r w:rsidRPr="00F415B1">
        <w:rPr>
          <w:lang w:val="en-US"/>
        </w:rPr>
        <w:t xml:space="preserve"> SRS transmission occasion</w:t>
      </w:r>
      <w:r w:rsidRPr="00F415B1">
        <w:t xml:space="preserve"> </w:t>
      </w:r>
      <m:oMath>
        <m:r>
          <w:rPr>
            <w:rFonts w:ascii="Cambria Math" w:hAnsi="Cambria Math"/>
            <w:lang w:val="en-US"/>
          </w:rPr>
          <m:t>i</m:t>
        </m:r>
      </m:oMath>
      <w:r w:rsidRPr="00F415B1">
        <w:rPr>
          <w:lang w:val="en-US"/>
        </w:rPr>
        <w:t>,</w:t>
      </w:r>
      <w:r w:rsidRPr="00F415B1">
        <w:rPr>
          <w:rFonts w:hint="eastAsia"/>
        </w:rPr>
        <w:t xml:space="preserve"> </w:t>
      </w:r>
      <w:r w:rsidRPr="00F415B1">
        <w:rPr>
          <w:lang w:val="en-US"/>
        </w:rPr>
        <w:t>where</w:t>
      </w:r>
      <w:r w:rsidRPr="00F415B1">
        <w:t xml:space="preserve"> absolute values of </w:t>
      </w:r>
      <m:oMath>
        <m:sSub>
          <m:sSubPr>
            <m:ctrlPr>
              <w:ins w:id="316" w:author="Aris Papasakellariou" w:date="2025-04-14T23:47:00Z">
                <w:rPr>
                  <w:rFonts w:ascii="Cambria Math" w:hAnsi="Cambria Math"/>
                  <w:i/>
                </w:rPr>
              </w:ins>
            </m:ctrlPr>
          </m:sSubPr>
          <m:e>
            <m:r>
              <w:rPr>
                <w:rFonts w:ascii="Cambria Math" w:hAnsi="Cambria Math"/>
              </w:rPr>
              <m:t>δ</m:t>
            </m:r>
          </m:e>
          <m:sub>
            <m:r>
              <m:rPr>
                <m:sty m:val="p"/>
              </m:rPr>
              <w:rPr>
                <w:rFonts w:ascii="Cambria Math" w:hAnsi="Cambria Math"/>
              </w:rPr>
              <m:t>SRS</m:t>
            </m:r>
            <m:r>
              <w:rPr>
                <w:rFonts w:ascii="Cambria Math" w:hAnsi="Cambria Math"/>
              </w:rPr>
              <m:t>,b,f,c</m:t>
            </m:r>
          </m:sub>
        </m:sSub>
      </m:oMath>
      <w:r w:rsidRPr="00F415B1">
        <w:t xml:space="preserve"> are provided in Table 7.1.1-1</w:t>
      </w:r>
    </w:p>
    <w:p w14:paraId="7609E691" w14:textId="4C2FB8BF" w:rsidR="00252714" w:rsidRPr="00525453" w:rsidRDefault="00252714" w:rsidP="00252714">
      <w:pPr>
        <w:pStyle w:val="B1"/>
        <w:ind w:left="1135"/>
        <w:rPr>
          <w:ins w:id="317" w:author="Aris Papasakellariou" w:date="2025-03-10T05:25:00Z"/>
        </w:rPr>
      </w:pPr>
      <w:ins w:id="318" w:author="Aris Papasakellariou" w:date="2025-03-10T05:25:00Z">
        <w:r>
          <w:rPr>
            <w:lang w:val="en-US"/>
          </w:rPr>
          <w:t>-</w:t>
        </w:r>
        <w:r>
          <w:rPr>
            <w:lang w:val="en-US"/>
          </w:rPr>
          <w:tab/>
        </w:r>
        <m:oMath>
          <m:r>
            <w:rPr>
              <w:rFonts w:ascii="Cambria Math"/>
            </w:rPr>
            <m:t>l=0</m:t>
          </m:r>
        </m:oMath>
        <w:r>
          <w:t xml:space="preserve"> if the UE is not provided </w:t>
        </w:r>
        <w:proofErr w:type="spellStart"/>
        <w:r w:rsidRPr="00631920">
          <w:rPr>
            <w:i/>
          </w:rPr>
          <w:t>enableTwoSeparatePowerControlAdjustmentStatesForSRS</w:t>
        </w:r>
        <w:proofErr w:type="spellEnd"/>
        <w:r>
          <w:rPr>
            <w:iCs/>
          </w:rPr>
          <w:t xml:space="preserve">; otherwise, </w:t>
        </w:r>
        <m:oMath>
          <m:r>
            <w:rPr>
              <w:rFonts w:ascii="Cambria Math"/>
            </w:rPr>
            <m:t>l</m:t>
          </m:r>
        </m:oMath>
        <w:r>
          <w:t xml:space="preserve"> is provided by </w:t>
        </w:r>
        <w:proofErr w:type="spellStart"/>
        <w:r w:rsidRPr="005F5A62">
          <w:rPr>
            <w:i/>
          </w:rPr>
          <w:t>closedLoopIndex</w:t>
        </w:r>
        <w:proofErr w:type="spellEnd"/>
        <w:r>
          <w:t xml:space="preserve"> in </w:t>
        </w:r>
        <w:r w:rsidRPr="005F5A62">
          <w:rPr>
            <w:i/>
          </w:rPr>
          <w:t>p0AlphaSetforSRS</w:t>
        </w:r>
        <w:r>
          <w:t xml:space="preserve"> associated with a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A427A3">
          <w:rPr>
            <w:rFonts w:cs="Times"/>
            <w:iCs/>
            <w:szCs w:val="18"/>
            <w:lang w:eastAsia="zh-CN"/>
          </w:rPr>
          <w:t>in</w:t>
        </w:r>
        <w:r>
          <w:t xml:space="preserve"> </w:t>
        </w:r>
        <w:r w:rsidRPr="009D05FE">
          <w:rPr>
            <w:i/>
            <w:iCs/>
          </w:rPr>
          <w:t>dl-</w:t>
        </w:r>
        <w:proofErr w:type="spellStart"/>
        <w:r w:rsidRPr="009D05FE">
          <w:rPr>
            <w:i/>
            <w:iCs/>
          </w:rPr>
          <w:t>OrJointTCI</w:t>
        </w:r>
        <w:proofErr w:type="spellEnd"/>
        <w:r w:rsidRPr="009D05FE">
          <w:rPr>
            <w:i/>
            <w:iCs/>
          </w:rPr>
          <w:t>-</w:t>
        </w:r>
        <w:proofErr w:type="spellStart"/>
        <w:r w:rsidRPr="009D05FE">
          <w:rPr>
            <w:i/>
            <w:iCs/>
          </w:rPr>
          <w:t>StateList</w:t>
        </w:r>
        <w:proofErr w:type="spellEnd"/>
        <w:r w:rsidRPr="000B451E">
          <w:t xml:space="preserve"> or</w:t>
        </w:r>
        <w:r>
          <w:t xml:space="preserve"> a</w:t>
        </w:r>
        <w:r w:rsidRPr="000B451E">
          <w:t xml:space="preserve"> </w:t>
        </w:r>
        <w:r w:rsidRPr="009D05FE">
          <w:rPr>
            <w:i/>
            <w:iCs/>
          </w:rPr>
          <w:t>TCI-UL-State</w:t>
        </w:r>
      </w:ins>
    </w:p>
    <w:p w14:paraId="4EE4C55A" w14:textId="77777777" w:rsidR="00591238" w:rsidRPr="00F415B1" w:rsidRDefault="00591238" w:rsidP="00591238">
      <w:pPr>
        <w:pStyle w:val="B2"/>
        <w:rPr>
          <w:lang w:val="en-US"/>
        </w:rPr>
      </w:pPr>
      <w:r w:rsidRPr="00F415B1">
        <w:rPr>
          <w:lang w:val="en-US"/>
        </w:rPr>
        <w:t>-</w:t>
      </w:r>
      <w:r w:rsidRPr="00F415B1">
        <w:rPr>
          <w:lang w:val="en-US"/>
        </w:rPr>
        <w:tab/>
        <w:t xml:space="preserve">if </w:t>
      </w:r>
      <w:proofErr w:type="spellStart"/>
      <w:r w:rsidRPr="00F415B1">
        <w:rPr>
          <w:i/>
        </w:rPr>
        <w:t>srs-PowerControlAdjustmentStates</w:t>
      </w:r>
      <w:proofErr w:type="spellEnd"/>
      <w:r w:rsidRPr="00F415B1">
        <w:rPr>
          <w:lang w:val="en-US"/>
        </w:rPr>
        <w:t xml:space="preserve"> indicates a same power control adjustment state for SRS transmissions and PUSCH transmissions, the update of the power control adjustment state for SRS transmission occasion </w:t>
      </w:r>
      <m:oMath>
        <m:r>
          <w:rPr>
            <w:rFonts w:ascii="Cambria Math" w:hAnsi="Cambria Math"/>
            <w:lang w:val="en-US"/>
          </w:rPr>
          <m:t>i</m:t>
        </m:r>
      </m:oMath>
      <w:r w:rsidRPr="00F415B1">
        <w:rPr>
          <w:lang w:val="en-US"/>
        </w:rPr>
        <w:t xml:space="preserve"> occurs at the beginning of each SRS resour</w:t>
      </w:r>
      <w:proofErr w:type="spellStart"/>
      <w:r w:rsidRPr="00F415B1">
        <w:rPr>
          <w:lang w:val="en-US"/>
        </w:rPr>
        <w:t>ce</w:t>
      </w:r>
      <w:proofErr w:type="spellEnd"/>
      <w:r w:rsidRPr="00F415B1">
        <w:rPr>
          <w:lang w:val="en-US"/>
        </w:rPr>
        <w:t xml:space="preserve"> in the SRS resource set </w:t>
      </w:r>
      <m:oMath>
        <m:sSub>
          <m:sSubPr>
            <m:ctrlPr>
              <w:ins w:id="319" w:author="Aris Papasakellariou" w:date="2025-04-15T22:15:00Z">
                <w:rPr>
                  <w:rFonts w:ascii="Cambria Math" w:hAnsi="Cambria Math"/>
                  <w:i/>
                </w:rPr>
              </w:ins>
            </m:ctrlPr>
          </m:sSubPr>
          <m:e>
            <m:r>
              <w:rPr>
                <w:rFonts w:ascii="Cambria Math" w:hAnsi="Cambria Math"/>
              </w:rPr>
              <m:t>q</m:t>
            </m:r>
          </m:e>
          <m:sub>
            <m:r>
              <w:rPr>
                <w:rFonts w:ascii="Cambria Math" w:hAnsi="Cambria Math"/>
              </w:rPr>
              <m:t>s</m:t>
            </m:r>
          </m:sub>
        </m:sSub>
      </m:oMath>
      <w:r w:rsidRPr="00F415B1">
        <w:rPr>
          <w:lang w:val="en-US"/>
        </w:rPr>
        <w:t xml:space="preserve">; otherwise, the update of the power control adjustment state SRS transmission occasion </w:t>
      </w:r>
      <m:oMath>
        <m:r>
          <w:rPr>
            <w:rFonts w:ascii="Cambria Math" w:hAnsi="Cambria Math"/>
            <w:lang w:val="en-US"/>
          </w:rPr>
          <m:t>i</m:t>
        </m:r>
      </m:oMath>
      <w:r w:rsidRPr="00F415B1">
        <w:rPr>
          <w:lang w:val="en-US"/>
        </w:rPr>
        <w:t xml:space="preserve"> occurs at the beginning of the first transmitted SRS resource in the SRS resource set </w:t>
      </w:r>
      <m:oMath>
        <m:sSub>
          <m:sSubPr>
            <m:ctrlPr>
              <w:ins w:id="320" w:author="Aris Papasakellariou" w:date="2025-04-15T22:15:00Z">
                <w:rPr>
                  <w:rFonts w:ascii="Cambria Math" w:hAnsi="Cambria Math"/>
                  <w:i/>
                </w:rPr>
              </w:ins>
            </m:ctrlPr>
          </m:sSubPr>
          <m:e>
            <m:r>
              <w:rPr>
                <w:rFonts w:ascii="Cambria Math" w:hAnsi="Cambria Math"/>
              </w:rPr>
              <m:t>q</m:t>
            </m:r>
          </m:e>
          <m:sub>
            <m:r>
              <w:rPr>
                <w:rFonts w:ascii="Cambria Math" w:hAnsi="Cambria Math"/>
              </w:rPr>
              <m:t>s</m:t>
            </m:r>
          </m:sub>
        </m:sSub>
      </m:oMath>
      <w:r w:rsidRPr="00F415B1">
        <w:rPr>
          <w:lang w:val="en-US"/>
        </w:rPr>
        <w:t xml:space="preserve">. </w:t>
      </w:r>
    </w:p>
    <w:p w14:paraId="3973EAC2" w14:textId="77777777" w:rsidR="00591238" w:rsidRPr="00B916EC" w:rsidRDefault="00591238" w:rsidP="00591238">
      <w:r w:rsidRPr="00B916EC">
        <w:t>If a UE transmits SRS</w:t>
      </w:r>
      <w:r>
        <w:t xml:space="preserve"> based on a configuration by </w:t>
      </w:r>
      <w:r w:rsidRPr="006F281D">
        <w:rPr>
          <w:i/>
          <w:lang w:eastAsia="zh-CN"/>
        </w:rPr>
        <w:t>SRS-</w:t>
      </w:r>
      <w:proofErr w:type="spellStart"/>
      <w:r w:rsidRPr="006F281D">
        <w:rPr>
          <w:i/>
          <w:lang w:eastAsia="zh-CN"/>
        </w:rPr>
        <w:t>PosResourceSet</w:t>
      </w:r>
      <w:proofErr w:type="spellEnd"/>
      <w:r w:rsidRPr="0096519C">
        <w:rPr>
          <w:i/>
        </w:rPr>
        <w:t xml:space="preserve"> </w:t>
      </w:r>
      <w:r w:rsidRPr="00B916EC">
        <w:t xml:space="preserve">on </w:t>
      </w:r>
      <w:r>
        <w:t xml:space="preserve">active </w:t>
      </w:r>
      <w:r>
        <w:rPr>
          <w:lang w:val="en-US"/>
        </w:rPr>
        <w:t xml:space="preserve">UL BWP </w:t>
      </w:r>
      <m:oMath>
        <m:r>
          <w:rPr>
            <w:rFonts w:ascii="Cambria Math" w:eastAsia="MS Mincho" w:hAnsi="Cambria Math"/>
            <w:lang w:eastAsia="ja-JP"/>
          </w:rPr>
          <m:t>b</m:t>
        </m:r>
      </m:oMath>
      <w:r>
        <w:rPr>
          <w:iCs/>
          <w:lang w:val="en-US"/>
        </w:rPr>
        <w:t xml:space="preserve"> </w:t>
      </w:r>
      <w:r>
        <w:rPr>
          <w:lang w:val="en-US"/>
        </w:rPr>
        <w:t>of</w:t>
      </w:r>
      <w:r w:rsidRPr="00B916EC">
        <w:rPr>
          <w:lang w:val="en-US"/>
        </w:rPr>
        <w:t xml:space="preserve"> </w:t>
      </w:r>
      <w:r w:rsidRPr="00B916EC">
        <w:t xml:space="preserve">carrier </w:t>
      </w:r>
      <m:oMath>
        <m:r>
          <w:rPr>
            <w:rFonts w:ascii="Cambria Math" w:eastAsia="MS Mincho" w:hAnsi="Cambria Math"/>
            <w:lang w:eastAsia="ja-JP"/>
          </w:rPr>
          <m:t>f</m:t>
        </m:r>
      </m:oMath>
      <w:r w:rsidRPr="00B916EC">
        <w:rPr>
          <w:iCs/>
        </w:rPr>
        <w:t xml:space="preserve"> of</w:t>
      </w:r>
      <w:r w:rsidRPr="00B916EC">
        <w:t xml:space="preserve"> serving cell </w:t>
      </w:r>
      <m:oMath>
        <m:r>
          <w:rPr>
            <w:rFonts w:ascii="Cambria Math" w:eastAsia="MS Mincho" w:hAnsi="Cambria Math"/>
            <w:lang w:eastAsia="ja-JP"/>
          </w:rPr>
          <m:t>c</m:t>
        </m:r>
      </m:oMath>
      <w:r w:rsidRPr="00B916EC">
        <w:t>, the UE determine</w:t>
      </w:r>
      <w:r>
        <w:t>s</w:t>
      </w:r>
      <w:r w:rsidRPr="00B916EC">
        <w:t xml:space="preserve"> the SRS transmission power </w:t>
      </w:r>
      <m:oMath>
        <m:sSub>
          <m:sSubPr>
            <m:ctrlPr>
              <w:ins w:id="321" w:author="Aris Papasakellariou" w:date="2025-04-14T23:47:00Z">
                <w:rPr>
                  <w:rFonts w:ascii="Cambria Math" w:hAnsi="Cambria Math"/>
                  <w:i/>
                </w:rPr>
              </w:ins>
            </m:ctrlPr>
          </m:sSubPr>
          <m:e>
            <m:r>
              <w:rPr>
                <w:rFonts w:ascii="Cambria Math" w:hAnsi="Cambria Math"/>
              </w:rPr>
              <m:t>P</m:t>
            </m:r>
          </m:e>
          <m:sub>
            <m:r>
              <w:rPr>
                <w:rFonts w:ascii="Cambria Math" w:hAnsi="Cambria Math"/>
              </w:rPr>
              <m:t>SRS,b,f,c</m:t>
            </m:r>
          </m:sub>
        </m:sSub>
        <m:d>
          <m:dPr>
            <m:ctrlPr>
              <w:ins w:id="322" w:author="Aris Papasakellariou" w:date="2025-04-14T23:47:00Z">
                <w:rPr>
                  <w:rFonts w:ascii="Cambria Math" w:eastAsia="MS Mincho" w:hAnsi="Cambria Math"/>
                  <w:i/>
                  <w:lang w:eastAsia="ja-JP"/>
                </w:rPr>
              </w:ins>
            </m:ctrlPr>
          </m:dPr>
          <m:e>
            <m:r>
              <w:rPr>
                <w:rFonts w:ascii="Cambria Math" w:eastAsia="MS Mincho" w:hAnsi="Cambria Math"/>
                <w:lang w:eastAsia="ja-JP"/>
              </w:rPr>
              <m:t>i,</m:t>
            </m:r>
            <m:sSub>
              <m:sSubPr>
                <m:ctrlPr>
                  <w:ins w:id="323" w:author="Aris Papasakellariou" w:date="2025-04-14T23:47:00Z">
                    <w:rPr>
                      <w:rFonts w:ascii="Cambria Math" w:eastAsia="MS Mincho" w:hAnsi="Cambria Math"/>
                      <w:i/>
                      <w:lang w:eastAsia="ja-JP"/>
                    </w:rPr>
                  </w:ins>
                </m:ctrlPr>
              </m:sSubPr>
              <m:e>
                <m:r>
                  <w:rPr>
                    <w:rFonts w:ascii="Cambria Math" w:eastAsia="MS Mincho" w:hAnsi="Cambria Math"/>
                    <w:lang w:eastAsia="ja-JP"/>
                  </w:rPr>
                  <m:t>q</m:t>
                </m:r>
              </m:e>
              <m:sub>
                <m:r>
                  <w:rPr>
                    <w:rFonts w:ascii="Cambria Math" w:eastAsia="MS Mincho" w:hAnsi="Cambria Math"/>
                    <w:lang w:eastAsia="ja-JP"/>
                  </w:rPr>
                  <m:t>s</m:t>
                </m:r>
              </m:sub>
            </m:sSub>
          </m:e>
        </m:d>
      </m:oMath>
      <w:r w:rsidRPr="00B916EC">
        <w:t xml:space="preserve"> in SRS transmission </w:t>
      </w:r>
      <w:r>
        <w:t>occasion</w:t>
      </w:r>
      <w:r w:rsidRPr="00B916EC">
        <w:t xml:space="preserve"> </w:t>
      </w:r>
      <m:oMath>
        <m:r>
          <w:rPr>
            <w:rFonts w:ascii="Cambria Math" w:hAnsi="Cambria Math"/>
          </w:rPr>
          <m:t>i</m:t>
        </m:r>
      </m:oMath>
      <w:r w:rsidRPr="00B916EC">
        <w:rPr>
          <w:iCs/>
        </w:rPr>
        <w:t xml:space="preserve"> </w:t>
      </w:r>
      <w:r w:rsidRPr="00B916EC">
        <w:t xml:space="preserve">as </w:t>
      </w:r>
    </w:p>
    <w:p w14:paraId="2F01DEE2" w14:textId="71A5CC0D" w:rsidR="00591238" w:rsidRPr="00B916EC" w:rsidRDefault="006B1D23" w:rsidP="00591238">
      <w:pPr>
        <w:pStyle w:val="EQ"/>
        <w:jc w:val="center"/>
      </w:pPr>
      <m:oMath>
        <m:sSub>
          <m:sSubPr>
            <m:ctrlPr>
              <w:ins w:id="324" w:author="Aris Papasakellariou" w:date="2025-03-10T05:30:00Z">
                <w:rPr>
                  <w:rFonts w:ascii="Cambria Math" w:hAnsi="Cambria Math"/>
                  <w:iCs/>
                </w:rPr>
              </w:ins>
            </m:ctrlPr>
          </m:sSubPr>
          <m:e>
            <m:r>
              <w:ins w:id="325" w:author="Aris Papasakellariou" w:date="2025-03-10T05:30:00Z">
                <w:rPr>
                  <w:rFonts w:ascii="Cambria Math" w:hAnsi="Cambria Math"/>
                </w:rPr>
                <m:t>P</m:t>
              </w:ins>
            </m:r>
          </m:e>
          <m:sub>
            <m:r>
              <w:ins w:id="326" w:author="Aris Papasakellariou" w:date="2025-03-10T05:30:00Z">
                <m:rPr>
                  <m:nor/>
                </m:rPr>
                <w:rPr>
                  <w:iCs/>
                  <w:lang w:val="de-DE"/>
                </w:rPr>
                <m:t>SRS</m:t>
              </w:ins>
            </m:r>
            <m:r>
              <w:ins w:id="327" w:author="Aris Papasakellariou" w:date="2025-03-10T05:30:00Z">
                <m:rPr>
                  <m:sty m:val="p"/>
                </m:rPr>
                <w:rPr>
                  <w:rFonts w:ascii="Cambria Math" w:hAnsi="Cambria Math"/>
                  <w:lang w:val="de-DE"/>
                </w:rPr>
                <m:t>,</m:t>
              </w:ins>
            </m:r>
            <m:r>
              <w:ins w:id="328" w:author="Aris Papasakellariou" w:date="2025-03-10T05:30:00Z">
                <w:rPr>
                  <w:rFonts w:ascii="Cambria Math" w:hAnsi="Cambria Math"/>
                </w:rPr>
                <m:t>b</m:t>
              </w:ins>
            </m:r>
            <m:r>
              <w:ins w:id="329" w:author="Aris Papasakellariou" w:date="2025-03-10T05:30:00Z">
                <m:rPr>
                  <m:sty m:val="p"/>
                </m:rPr>
                <w:rPr>
                  <w:rFonts w:ascii="Cambria Math" w:hAnsi="Cambria Math"/>
                  <w:lang w:val="de-DE"/>
                </w:rPr>
                <m:t>,</m:t>
              </w:ins>
            </m:r>
            <m:r>
              <w:ins w:id="330" w:author="Aris Papasakellariou" w:date="2025-03-10T05:30:00Z">
                <w:rPr>
                  <w:rFonts w:ascii="Cambria Math" w:hAnsi="Cambria Math"/>
                </w:rPr>
                <m:t>f</m:t>
              </w:ins>
            </m:r>
            <m:r>
              <w:ins w:id="331" w:author="Aris Papasakellariou" w:date="2025-03-10T05:30:00Z">
                <m:rPr>
                  <m:sty m:val="p"/>
                </m:rPr>
                <w:rPr>
                  <w:rFonts w:ascii="Cambria Math" w:hAnsi="Cambria Math"/>
                  <w:lang w:val="de-DE"/>
                </w:rPr>
                <m:t>,</m:t>
              </w:ins>
            </m:r>
            <m:r>
              <w:ins w:id="332" w:author="Aris Papasakellariou" w:date="2025-03-10T05:30:00Z">
                <w:rPr>
                  <w:rFonts w:ascii="Cambria Math" w:hAnsi="Cambria Math"/>
                </w:rPr>
                <m:t>c</m:t>
              </w:ins>
            </m:r>
          </m:sub>
        </m:sSub>
        <m:d>
          <m:dPr>
            <m:ctrlPr>
              <w:ins w:id="333" w:author="Aris Papasakellariou" w:date="2025-03-10T05:30:00Z">
                <w:rPr>
                  <w:rFonts w:ascii="Cambria Math" w:hAnsi="Cambria Math"/>
                </w:rPr>
              </w:ins>
            </m:ctrlPr>
          </m:dPr>
          <m:e>
            <m:r>
              <w:ins w:id="334" w:author="Aris Papasakellariou" w:date="2025-03-10T05:30:00Z">
                <w:rPr>
                  <w:rFonts w:ascii="Cambria Math" w:hAnsi="Cambria Math"/>
                </w:rPr>
                <m:t>i</m:t>
              </w:ins>
            </m:r>
            <m:r>
              <w:ins w:id="335" w:author="Aris Papasakellariou" w:date="2025-03-10T05:30:00Z">
                <m:rPr>
                  <m:sty m:val="p"/>
                </m:rPr>
                <w:rPr>
                  <w:rFonts w:ascii="Cambria Math" w:hAnsi="Cambria Math"/>
                  <w:lang w:val="de-DE"/>
                </w:rPr>
                <m:t>,</m:t>
              </w:ins>
            </m:r>
            <m:sSub>
              <m:sSubPr>
                <m:ctrlPr>
                  <w:ins w:id="336" w:author="Aris Papasakellariou" w:date="2025-03-10T05:30:00Z">
                    <w:rPr>
                      <w:rFonts w:ascii="Cambria Math" w:hAnsi="Cambria Math"/>
                      <w:iCs/>
                    </w:rPr>
                  </w:ins>
                </m:ctrlPr>
              </m:sSubPr>
              <m:e>
                <m:r>
                  <w:ins w:id="337" w:author="Aris Papasakellariou" w:date="2025-03-10T05:30:00Z">
                    <w:rPr>
                      <w:rFonts w:ascii="Cambria Math" w:hAnsi="Cambria Math"/>
                    </w:rPr>
                    <m:t>q</m:t>
                  </w:ins>
                </m:r>
              </m:e>
              <m:sub>
                <m:r>
                  <w:ins w:id="338" w:author="Aris Papasakellariou" w:date="2025-03-10T05:30:00Z">
                    <w:rPr>
                      <w:rFonts w:ascii="Cambria Math" w:hAnsi="Cambria Math"/>
                    </w:rPr>
                    <m:t>s</m:t>
                  </w:ins>
                </m:r>
              </m:sub>
            </m:sSub>
          </m:e>
        </m:d>
        <m:r>
          <w:ins w:id="339" w:author="Aris Papasakellariou" w:date="2025-03-10T05:30:00Z">
            <m:rPr>
              <m:sty m:val="p"/>
            </m:rPr>
            <w:rPr>
              <w:rFonts w:ascii="Cambria Math" w:hAnsi="Cambria Math"/>
              <w:lang w:val="de-DE"/>
            </w:rPr>
            <m:t>=</m:t>
          </w:ins>
        </m:r>
        <m:r>
          <w:ins w:id="340" w:author="Aris Papasakellariou" w:date="2025-03-10T05:30:00Z">
            <m:rPr>
              <m:sty m:val="p"/>
            </m:rPr>
            <w:rPr>
              <w:rFonts w:ascii="Cambria Math" w:hAnsi="Cambria Math"/>
            </w:rPr>
            <m:t>min</m:t>
          </w:ins>
        </m:r>
        <m:d>
          <m:dPr>
            <m:begChr m:val="{"/>
            <m:endChr m:val="}"/>
            <m:ctrlPr>
              <w:ins w:id="341" w:author="Aris Papasakellariou" w:date="2025-03-10T05:30:00Z">
                <w:rPr>
                  <w:rFonts w:ascii="Cambria Math" w:hAnsi="Cambria Math"/>
                </w:rPr>
              </w:ins>
            </m:ctrlPr>
          </m:dPr>
          <m:e>
            <m:m>
              <m:mPr>
                <m:mcs>
                  <m:mc>
                    <m:mcPr>
                      <m:count m:val="1"/>
                      <m:mcJc m:val="center"/>
                    </m:mcPr>
                  </m:mc>
                </m:mcs>
                <m:ctrlPr>
                  <w:ins w:id="342" w:author="Aris Papasakellariou" w:date="2025-03-10T05:30:00Z">
                    <w:rPr>
                      <w:rFonts w:ascii="Cambria Math" w:hAnsi="Cambria Math"/>
                    </w:rPr>
                  </w:ins>
                </m:ctrlPr>
              </m:mPr>
              <m:mr>
                <m:e>
                  <m:sSub>
                    <m:sSubPr>
                      <m:ctrlPr>
                        <w:ins w:id="343" w:author="Aris Papasakellariou" w:date="2025-03-10T05:30:00Z">
                          <w:rPr>
                            <w:rFonts w:ascii="Cambria Math" w:hAnsi="Cambria Math"/>
                            <w:iCs/>
                          </w:rPr>
                        </w:ins>
                      </m:ctrlPr>
                    </m:sSubPr>
                    <m:e>
                      <m:r>
                        <w:ins w:id="344" w:author="Aris Papasakellariou" w:date="2025-03-10T05:30:00Z">
                          <w:rPr>
                            <w:rFonts w:ascii="Cambria Math" w:hAnsi="Cambria Math"/>
                          </w:rPr>
                          <m:t>P</m:t>
                        </w:ins>
                      </m:r>
                    </m:e>
                    <m:sub>
                      <m:r>
                        <w:ins w:id="345" w:author="Aris Papasakellariou" w:date="2025-03-10T05:30:00Z">
                          <m:rPr>
                            <m:nor/>
                          </m:rPr>
                          <w:rPr>
                            <w:iCs/>
                          </w:rPr>
                          <m:t>CMAX</m:t>
                        </w:ins>
                      </m:r>
                      <m:r>
                        <w:ins w:id="346" w:author="Aris Papasakellariou" w:date="2025-03-10T05:30:00Z">
                          <m:rPr>
                            <m:sty m:val="p"/>
                          </m:rPr>
                          <w:rPr>
                            <w:rFonts w:ascii="Cambria Math" w:hAnsi="Cambria Math"/>
                          </w:rPr>
                          <m:t>,</m:t>
                        </w:ins>
                      </m:r>
                      <m:r>
                        <w:ins w:id="347" w:author="Aris Papasakellariou" w:date="2025-03-10T05:30:00Z">
                          <w:rPr>
                            <w:rFonts w:ascii="Cambria Math" w:hAnsi="Cambria Math"/>
                          </w:rPr>
                          <m:t>f</m:t>
                        </w:ins>
                      </m:r>
                      <m:r>
                        <w:ins w:id="348" w:author="Aris Papasakellariou" w:date="2025-03-10T05:30:00Z">
                          <m:rPr>
                            <m:sty m:val="p"/>
                          </m:rPr>
                          <w:rPr>
                            <w:rFonts w:ascii="Cambria Math" w:hAnsi="Cambria Math"/>
                          </w:rPr>
                          <m:t>,</m:t>
                        </w:ins>
                      </m:r>
                      <m:r>
                        <w:ins w:id="349" w:author="Aris Papasakellariou" w:date="2025-03-10T05:30:00Z">
                          <w:rPr>
                            <w:rFonts w:ascii="Cambria Math" w:hAnsi="Cambria Math"/>
                          </w:rPr>
                          <m:t>c</m:t>
                        </w:ins>
                      </m:r>
                    </m:sub>
                  </m:sSub>
                  <m:d>
                    <m:dPr>
                      <m:ctrlPr>
                        <w:ins w:id="350" w:author="Aris Papasakellariou" w:date="2025-03-10T05:30:00Z">
                          <w:rPr>
                            <w:rFonts w:ascii="Cambria Math" w:hAnsi="Cambria Math"/>
                          </w:rPr>
                        </w:ins>
                      </m:ctrlPr>
                    </m:dPr>
                    <m:e>
                      <m:r>
                        <w:ins w:id="351" w:author="Aris Papasakellariou" w:date="2025-03-10T05:30:00Z">
                          <w:rPr>
                            <w:rFonts w:ascii="Cambria Math" w:hAnsi="Cambria Math"/>
                          </w:rPr>
                          <m:t>i</m:t>
                        </w:ins>
                      </m:r>
                    </m:e>
                  </m:d>
                </m:e>
              </m:mr>
              <m:mr>
                <m:e>
                  <m:sSub>
                    <m:sSubPr>
                      <m:ctrlPr>
                        <w:ins w:id="352" w:author="Aris Papasakellariou" w:date="2025-03-10T05:30:00Z">
                          <w:rPr>
                            <w:rFonts w:ascii="Cambria Math" w:hAnsi="Cambria Math"/>
                            <w:iCs/>
                          </w:rPr>
                        </w:ins>
                      </m:ctrlPr>
                    </m:sSubPr>
                    <m:e>
                      <m:r>
                        <w:ins w:id="353" w:author="Aris Papasakellariou" w:date="2025-03-10T05:30:00Z">
                          <w:rPr>
                            <w:rFonts w:ascii="Cambria Math" w:hAnsi="Cambria Math"/>
                          </w:rPr>
                          <m:t>P</m:t>
                        </w:ins>
                      </m:r>
                    </m:e>
                    <m:sub>
                      <m:r>
                        <w:ins w:id="354" w:author="Aris Papasakellariou" w:date="2025-03-10T05:30:00Z">
                          <m:rPr>
                            <m:sty m:val="p"/>
                          </m:rPr>
                          <w:rPr>
                            <w:rFonts w:ascii="Cambria Math" w:hAnsi="Cambria Math"/>
                          </w:rPr>
                          <m:t>O_SRS,</m:t>
                        </w:ins>
                      </m:r>
                      <m:r>
                        <w:ins w:id="355" w:author="Aris Papasakellariou" w:date="2025-03-10T05:30:00Z">
                          <w:rPr>
                            <w:rFonts w:ascii="Cambria Math" w:hAnsi="Cambria Math"/>
                          </w:rPr>
                          <m:t>b</m:t>
                        </w:ins>
                      </m:r>
                      <m:r>
                        <w:ins w:id="356" w:author="Aris Papasakellariou" w:date="2025-03-10T05:30:00Z">
                          <m:rPr>
                            <m:sty m:val="p"/>
                          </m:rPr>
                          <w:rPr>
                            <w:rFonts w:ascii="Cambria Math" w:hAnsi="Cambria Math"/>
                          </w:rPr>
                          <m:t>,</m:t>
                        </w:ins>
                      </m:r>
                      <m:r>
                        <w:ins w:id="357" w:author="Aris Papasakellariou" w:date="2025-03-10T05:30:00Z">
                          <w:rPr>
                            <w:rFonts w:ascii="Cambria Math" w:hAnsi="Cambria Math"/>
                          </w:rPr>
                          <m:t>f</m:t>
                        </w:ins>
                      </m:r>
                      <m:r>
                        <w:ins w:id="358" w:author="Aris Papasakellariou" w:date="2025-03-10T05:30:00Z">
                          <m:rPr>
                            <m:sty m:val="p"/>
                          </m:rPr>
                          <w:rPr>
                            <w:rFonts w:ascii="Cambria Math" w:hAnsi="Cambria Math"/>
                          </w:rPr>
                          <m:t>,</m:t>
                        </w:ins>
                      </m:r>
                      <m:r>
                        <w:ins w:id="359" w:author="Aris Papasakellariou" w:date="2025-03-10T05:30:00Z">
                          <w:rPr>
                            <w:rFonts w:ascii="Cambria Math" w:hAnsi="Cambria Math"/>
                          </w:rPr>
                          <m:t>c</m:t>
                        </w:ins>
                      </m:r>
                    </m:sub>
                  </m:sSub>
                  <m:d>
                    <m:dPr>
                      <m:ctrlPr>
                        <w:ins w:id="360" w:author="Aris Papasakellariou" w:date="2025-03-10T05:30:00Z">
                          <w:rPr>
                            <w:rFonts w:ascii="Cambria Math" w:hAnsi="Cambria Math"/>
                          </w:rPr>
                        </w:ins>
                      </m:ctrlPr>
                    </m:dPr>
                    <m:e>
                      <m:sSub>
                        <m:sSubPr>
                          <m:ctrlPr>
                            <w:ins w:id="361" w:author="Aris Papasakellariou" w:date="2025-03-10T05:30:00Z">
                              <w:rPr>
                                <w:rFonts w:ascii="Cambria Math" w:hAnsi="Cambria Math"/>
                                <w:iCs/>
                              </w:rPr>
                            </w:ins>
                          </m:ctrlPr>
                        </m:sSubPr>
                        <m:e>
                          <m:r>
                            <w:ins w:id="362" w:author="Aris Papasakellariou" w:date="2025-03-10T05:30:00Z">
                              <w:rPr>
                                <w:rFonts w:ascii="Cambria Math" w:hAnsi="Cambria Math"/>
                              </w:rPr>
                              <m:t>q</m:t>
                            </w:ins>
                          </m:r>
                        </m:e>
                        <m:sub>
                          <m:r>
                            <w:ins w:id="363" w:author="Aris Papasakellariou" w:date="2025-03-10T05:30:00Z">
                              <w:rPr>
                                <w:rFonts w:ascii="Cambria Math" w:hAnsi="Cambria Math"/>
                              </w:rPr>
                              <m:t>s</m:t>
                            </w:ins>
                          </m:r>
                        </m:sub>
                      </m:sSub>
                    </m:e>
                  </m:d>
                  <m:r>
                    <w:ins w:id="364" w:author="Aris Papasakellariou" w:date="2025-03-10T05:30:00Z">
                      <m:rPr>
                        <m:sty m:val="p"/>
                      </m:rPr>
                      <w:rPr>
                        <w:rFonts w:ascii="Cambria Math" w:hAnsi="Cambria Math"/>
                      </w:rPr>
                      <m:t>+10</m:t>
                    </w:ins>
                  </m:r>
                  <m:func>
                    <m:funcPr>
                      <m:ctrlPr>
                        <w:ins w:id="365" w:author="Aris Papasakellariou" w:date="2025-03-10T05:30:00Z">
                          <w:rPr>
                            <w:rFonts w:ascii="Cambria Math" w:hAnsi="Cambria Math"/>
                          </w:rPr>
                        </w:ins>
                      </m:ctrlPr>
                    </m:funcPr>
                    <m:fName>
                      <m:sSub>
                        <m:sSubPr>
                          <m:ctrlPr>
                            <w:ins w:id="366" w:author="Aris Papasakellariou" w:date="2025-03-10T05:30:00Z">
                              <w:rPr>
                                <w:rFonts w:ascii="Cambria Math" w:hAnsi="Cambria Math"/>
                              </w:rPr>
                            </w:ins>
                          </m:ctrlPr>
                        </m:sSubPr>
                        <m:e>
                          <m:r>
                            <w:ins w:id="367" w:author="Aris Papasakellariou" w:date="2025-03-10T05:30:00Z">
                              <m:rPr>
                                <m:sty m:val="p"/>
                              </m:rPr>
                              <w:rPr>
                                <w:rFonts w:ascii="Cambria Math" w:hAnsi="Cambria Math"/>
                              </w:rPr>
                              <m:t>log</m:t>
                            </w:ins>
                          </m:r>
                        </m:e>
                        <m:sub>
                          <m:r>
                            <w:ins w:id="368" w:author="Aris Papasakellariou" w:date="2025-03-10T05:30:00Z">
                              <m:rPr>
                                <m:sty m:val="p"/>
                              </m:rPr>
                              <w:rPr>
                                <w:rFonts w:ascii="Cambria Math" w:hAnsi="Cambria Math"/>
                              </w:rPr>
                              <m:t>10</m:t>
                            </w:ins>
                          </m:r>
                        </m:sub>
                      </m:sSub>
                    </m:fName>
                    <m:e>
                      <m:d>
                        <m:dPr>
                          <m:ctrlPr>
                            <w:ins w:id="369" w:author="Aris Papasakellariou" w:date="2025-03-10T05:30:00Z">
                              <w:rPr>
                                <w:rFonts w:ascii="Cambria Math" w:hAnsi="Cambria Math"/>
                              </w:rPr>
                            </w:ins>
                          </m:ctrlPr>
                        </m:dPr>
                        <m:e>
                          <m:sSup>
                            <m:sSupPr>
                              <m:ctrlPr>
                                <w:ins w:id="370" w:author="Aris Papasakellariou" w:date="2025-03-10T05:30:00Z">
                                  <w:rPr>
                                    <w:rFonts w:ascii="Cambria Math" w:hAnsi="Cambria Math"/>
                                  </w:rPr>
                                </w:ins>
                              </m:ctrlPr>
                            </m:sSupPr>
                            <m:e>
                              <m:r>
                                <w:ins w:id="371" w:author="Aris Papasakellariou" w:date="2025-03-10T05:30:00Z">
                                  <m:rPr>
                                    <m:sty m:val="p"/>
                                  </m:rPr>
                                  <w:rPr>
                                    <w:rFonts w:ascii="Cambria Math" w:hAnsi="Cambria Math"/>
                                  </w:rPr>
                                  <m:t>2</m:t>
                                </w:ins>
                              </m:r>
                            </m:e>
                            <m:sup>
                              <m:r>
                                <w:ins w:id="372" w:author="Aris Papasakellariou" w:date="2025-03-10T05:30:00Z">
                                  <w:rPr>
                                    <w:rFonts w:ascii="Cambria Math" w:hAnsi="Cambria Math"/>
                                  </w:rPr>
                                  <m:t>μ</m:t>
                                </w:ins>
                              </m:r>
                            </m:sup>
                          </m:sSup>
                          <m:r>
                            <w:ins w:id="373" w:author="Aris Papasakellariou" w:date="2025-03-10T05:30:00Z">
                              <m:rPr>
                                <m:sty m:val="p"/>
                              </m:rPr>
                              <w:rPr>
                                <w:rFonts w:ascii="Cambria Math" w:hAnsi="Cambria Math"/>
                              </w:rPr>
                              <m:t>∙</m:t>
                            </w:ins>
                          </m:r>
                          <m:sSub>
                            <m:sSubPr>
                              <m:ctrlPr>
                                <w:ins w:id="374" w:author="Aris Papasakellariou" w:date="2025-03-10T05:30:00Z">
                                  <w:rPr>
                                    <w:rFonts w:ascii="Cambria Math" w:hAnsi="Cambria Math"/>
                                  </w:rPr>
                                </w:ins>
                              </m:ctrlPr>
                            </m:sSubPr>
                            <m:e>
                              <m:r>
                                <w:ins w:id="375" w:author="Aris Papasakellariou" w:date="2025-03-10T05:30:00Z">
                                  <w:rPr>
                                    <w:rFonts w:ascii="Cambria Math" w:hAnsi="Cambria Math"/>
                                  </w:rPr>
                                  <m:t>M</m:t>
                                </w:ins>
                              </m:r>
                            </m:e>
                            <m:sub>
                              <m:r>
                                <w:ins w:id="376" w:author="Aris Papasakellariou" w:date="2025-03-10T05:30:00Z">
                                  <m:rPr>
                                    <m:sty m:val="p"/>
                                  </m:rPr>
                                  <w:rPr>
                                    <w:rFonts w:ascii="Cambria Math" w:hAnsi="Cambria Math"/>
                                  </w:rPr>
                                  <m:t>SRS</m:t>
                                </w:ins>
                              </m:r>
                              <m:r>
                                <w:ins w:id="377" w:author="Aris Papasakellariou" w:date="2025-03-10T05:30:00Z">
                                  <w:rPr>
                                    <w:rFonts w:ascii="Cambria Math" w:hAnsi="Cambria Math"/>
                                  </w:rPr>
                                  <m:t>,b</m:t>
                                </w:ins>
                              </m:r>
                              <m:r>
                                <w:ins w:id="378" w:author="Aris Papasakellariou" w:date="2025-03-10T05:30:00Z">
                                  <m:rPr>
                                    <m:sty m:val="p"/>
                                  </m:rPr>
                                  <w:rPr>
                                    <w:rFonts w:ascii="Cambria Math" w:hAnsi="Cambria Math"/>
                                  </w:rPr>
                                  <m:t>,</m:t>
                                </w:ins>
                              </m:r>
                              <m:r>
                                <w:ins w:id="379" w:author="Aris Papasakellariou" w:date="2025-03-10T05:30:00Z">
                                  <w:rPr>
                                    <w:rFonts w:ascii="Cambria Math" w:hAnsi="Cambria Math"/>
                                  </w:rPr>
                                  <m:t>f</m:t>
                                </w:ins>
                              </m:r>
                              <m:r>
                                <w:ins w:id="380" w:author="Aris Papasakellariou" w:date="2025-03-10T05:30:00Z">
                                  <m:rPr>
                                    <m:sty m:val="p"/>
                                  </m:rPr>
                                  <w:rPr>
                                    <w:rFonts w:ascii="Cambria Math" w:hAnsi="Cambria Math"/>
                                  </w:rPr>
                                  <m:t>,</m:t>
                                </w:ins>
                              </m:r>
                              <m:r>
                                <w:ins w:id="381" w:author="Aris Papasakellariou" w:date="2025-03-10T05:30:00Z">
                                  <w:rPr>
                                    <w:rFonts w:ascii="Cambria Math" w:hAnsi="Cambria Math"/>
                                  </w:rPr>
                                  <m:t>c</m:t>
                                </w:ins>
                              </m:r>
                            </m:sub>
                          </m:sSub>
                          <m:d>
                            <m:dPr>
                              <m:ctrlPr>
                                <w:ins w:id="382" w:author="Aris Papasakellariou" w:date="2025-03-10T05:30:00Z">
                                  <w:rPr>
                                    <w:rFonts w:ascii="Cambria Math" w:hAnsi="Cambria Math"/>
                                  </w:rPr>
                                </w:ins>
                              </m:ctrlPr>
                            </m:dPr>
                            <m:e>
                              <m:r>
                                <w:ins w:id="383" w:author="Aris Papasakellariou" w:date="2025-03-10T05:30:00Z">
                                  <w:rPr>
                                    <w:rFonts w:ascii="Cambria Math" w:hAnsi="Cambria Math"/>
                                  </w:rPr>
                                  <m:t>i</m:t>
                                </w:ins>
                              </m:r>
                            </m:e>
                          </m:d>
                        </m:e>
                      </m:d>
                    </m:e>
                  </m:func>
                  <m:r>
                    <w:ins w:id="384" w:author="Aris Papasakellariou" w:date="2025-03-10T05:30:00Z">
                      <m:rPr>
                        <m:sty m:val="p"/>
                      </m:rPr>
                      <w:rPr>
                        <w:rFonts w:ascii="Cambria Math" w:hAnsi="Cambria Math"/>
                      </w:rPr>
                      <m:t>+</m:t>
                    </w:ins>
                  </m:r>
                  <m:sSub>
                    <m:sSubPr>
                      <m:ctrlPr>
                        <w:ins w:id="385" w:author="Aris Papasakellariou" w:date="2025-03-10T05:30:00Z">
                          <w:rPr>
                            <w:rFonts w:ascii="Cambria Math" w:hAnsi="Cambria Math"/>
                          </w:rPr>
                        </w:ins>
                      </m:ctrlPr>
                    </m:sSubPr>
                    <m:e>
                      <m:r>
                        <w:ins w:id="386" w:author="Aris Papasakellariou" w:date="2025-03-10T05:30:00Z">
                          <w:rPr>
                            <w:rFonts w:ascii="Cambria Math" w:hAnsi="Cambria Math"/>
                          </w:rPr>
                          <m:t>α</m:t>
                        </w:ins>
                      </m:r>
                    </m:e>
                    <m:sub>
                      <m:r>
                        <w:ins w:id="387" w:author="Aris Papasakellariou" w:date="2025-03-10T05:30:00Z">
                          <m:rPr>
                            <m:sty m:val="p"/>
                          </m:rPr>
                          <w:rPr>
                            <w:rFonts w:ascii="Cambria Math" w:hAnsi="Cambria Math"/>
                          </w:rPr>
                          <m:t>SRS</m:t>
                        </w:ins>
                      </m:r>
                      <m:r>
                        <w:ins w:id="388" w:author="Aris Papasakellariou" w:date="2025-03-10T05:30:00Z">
                          <w:rPr>
                            <w:rFonts w:ascii="Cambria Math" w:hAnsi="Cambria Math"/>
                          </w:rPr>
                          <m:t>,b</m:t>
                        </w:ins>
                      </m:r>
                      <m:r>
                        <w:ins w:id="389" w:author="Aris Papasakellariou" w:date="2025-03-10T05:30:00Z">
                          <m:rPr>
                            <m:sty m:val="p"/>
                          </m:rPr>
                          <w:rPr>
                            <w:rFonts w:ascii="Cambria Math" w:hAnsi="Cambria Math"/>
                          </w:rPr>
                          <m:t>,</m:t>
                        </w:ins>
                      </m:r>
                      <m:r>
                        <w:ins w:id="390" w:author="Aris Papasakellariou" w:date="2025-03-10T05:30:00Z">
                          <w:rPr>
                            <w:rFonts w:ascii="Cambria Math" w:hAnsi="Cambria Math"/>
                          </w:rPr>
                          <m:t>f</m:t>
                        </w:ins>
                      </m:r>
                      <m:r>
                        <w:ins w:id="391" w:author="Aris Papasakellariou" w:date="2025-03-10T05:30:00Z">
                          <m:rPr>
                            <m:sty m:val="p"/>
                          </m:rPr>
                          <w:rPr>
                            <w:rFonts w:ascii="Cambria Math" w:hAnsi="Cambria Math"/>
                          </w:rPr>
                          <m:t>,</m:t>
                        </w:ins>
                      </m:r>
                      <m:r>
                        <w:ins w:id="392" w:author="Aris Papasakellariou" w:date="2025-03-10T05:30:00Z">
                          <w:rPr>
                            <w:rFonts w:ascii="Cambria Math" w:hAnsi="Cambria Math"/>
                          </w:rPr>
                          <m:t>c</m:t>
                        </w:ins>
                      </m:r>
                    </m:sub>
                  </m:sSub>
                  <m:d>
                    <m:dPr>
                      <m:ctrlPr>
                        <w:ins w:id="393" w:author="Aris Papasakellariou" w:date="2025-03-10T05:30:00Z">
                          <w:rPr>
                            <w:rFonts w:ascii="Cambria Math" w:hAnsi="Cambria Math"/>
                          </w:rPr>
                        </w:ins>
                      </m:ctrlPr>
                    </m:dPr>
                    <m:e>
                      <m:sSub>
                        <m:sSubPr>
                          <m:ctrlPr>
                            <w:ins w:id="394" w:author="Aris Papasakellariou" w:date="2025-03-10T05:30:00Z">
                              <w:rPr>
                                <w:rFonts w:ascii="Cambria Math" w:hAnsi="Cambria Math"/>
                                <w:iCs/>
                              </w:rPr>
                            </w:ins>
                          </m:ctrlPr>
                        </m:sSubPr>
                        <m:e>
                          <m:r>
                            <w:ins w:id="395" w:author="Aris Papasakellariou" w:date="2025-03-10T05:30:00Z">
                              <w:rPr>
                                <w:rFonts w:ascii="Cambria Math" w:hAnsi="Cambria Math"/>
                              </w:rPr>
                              <m:t>q</m:t>
                            </w:ins>
                          </m:r>
                        </m:e>
                        <m:sub>
                          <m:r>
                            <w:ins w:id="396" w:author="Aris Papasakellariou" w:date="2025-03-10T05:30:00Z">
                              <w:rPr>
                                <w:rFonts w:ascii="Cambria Math" w:hAnsi="Cambria Math"/>
                              </w:rPr>
                              <m:t>s</m:t>
                            </w:ins>
                          </m:r>
                        </m:sub>
                      </m:sSub>
                    </m:e>
                  </m:d>
                  <m:r>
                    <w:ins w:id="397" w:author="Aris Papasakellariou" w:date="2025-03-10T05:30:00Z">
                      <m:rPr>
                        <m:sty m:val="p"/>
                      </m:rPr>
                      <w:rPr>
                        <w:rFonts w:ascii="Cambria Math" w:hAnsi="Cambria Math"/>
                      </w:rPr>
                      <m:t>∙</m:t>
                    </w:ins>
                  </m:r>
                  <m:sSub>
                    <m:sSubPr>
                      <m:ctrlPr>
                        <w:ins w:id="398" w:author="Aris Papasakellariou" w:date="2025-03-10T05:30:00Z">
                          <w:rPr>
                            <w:rFonts w:ascii="Cambria Math" w:hAnsi="Cambria Math"/>
                          </w:rPr>
                        </w:ins>
                      </m:ctrlPr>
                    </m:sSubPr>
                    <m:e>
                      <m:r>
                        <w:ins w:id="399" w:author="Aris Papasakellariou" w:date="2025-03-10T05:30:00Z">
                          <w:rPr>
                            <w:rFonts w:ascii="Cambria Math" w:hAnsi="Cambria Math"/>
                          </w:rPr>
                          <m:t>PL</m:t>
                        </w:ins>
                      </m:r>
                    </m:e>
                    <m:sub>
                      <m:r>
                        <w:ins w:id="400" w:author="Aris Papasakellariou" w:date="2025-03-10T05:30:00Z">
                          <w:rPr>
                            <w:rFonts w:ascii="Cambria Math" w:hAnsi="Cambria Math"/>
                          </w:rPr>
                          <m:t>b</m:t>
                        </w:ins>
                      </m:r>
                      <m:r>
                        <w:ins w:id="401" w:author="Aris Papasakellariou" w:date="2025-03-10T05:30:00Z">
                          <m:rPr>
                            <m:sty m:val="p"/>
                          </m:rPr>
                          <w:rPr>
                            <w:rFonts w:ascii="Cambria Math" w:hAnsi="Cambria Math"/>
                          </w:rPr>
                          <m:t>,</m:t>
                        </w:ins>
                      </m:r>
                      <m:r>
                        <w:ins w:id="402" w:author="Aris Papasakellariou" w:date="2025-03-10T05:30:00Z">
                          <w:rPr>
                            <w:rFonts w:ascii="Cambria Math" w:hAnsi="Cambria Math"/>
                          </w:rPr>
                          <m:t>f</m:t>
                        </w:ins>
                      </m:r>
                      <m:r>
                        <w:ins w:id="403" w:author="Aris Papasakellariou" w:date="2025-03-10T05:30:00Z">
                          <m:rPr>
                            <m:sty m:val="p"/>
                          </m:rPr>
                          <w:rPr>
                            <w:rFonts w:ascii="Cambria Math" w:hAnsi="Cambria Math"/>
                          </w:rPr>
                          <m:t>,</m:t>
                        </w:ins>
                      </m:r>
                      <m:r>
                        <w:ins w:id="404" w:author="Aris Papasakellariou" w:date="2025-03-10T05:30:00Z">
                          <w:rPr>
                            <w:rFonts w:ascii="Cambria Math" w:hAnsi="Cambria Math"/>
                          </w:rPr>
                          <m:t>c</m:t>
                        </w:ins>
                      </m:r>
                    </m:sub>
                  </m:sSub>
                  <m:d>
                    <m:dPr>
                      <m:ctrlPr>
                        <w:ins w:id="405" w:author="Aris Papasakellariou" w:date="2025-03-10T05:30:00Z">
                          <w:rPr>
                            <w:rFonts w:ascii="Cambria Math" w:hAnsi="Cambria Math"/>
                          </w:rPr>
                        </w:ins>
                      </m:ctrlPr>
                    </m:dPr>
                    <m:e>
                      <m:sSub>
                        <m:sSubPr>
                          <m:ctrlPr>
                            <w:ins w:id="406" w:author="Aris Papasakellariou" w:date="2025-03-10T05:30:00Z">
                              <w:rPr>
                                <w:rFonts w:ascii="Cambria Math" w:hAnsi="Cambria Math"/>
                              </w:rPr>
                            </w:ins>
                          </m:ctrlPr>
                        </m:sSubPr>
                        <m:e>
                          <m:r>
                            <w:ins w:id="407" w:author="Aris Papasakellariou" w:date="2025-03-10T05:30:00Z">
                              <w:rPr>
                                <w:rFonts w:ascii="Cambria Math" w:hAnsi="Cambria Math"/>
                              </w:rPr>
                              <m:t>q</m:t>
                            </w:ins>
                          </m:r>
                        </m:e>
                        <m:sub>
                          <m:r>
                            <w:ins w:id="408" w:author="Aris Papasakellariou" w:date="2025-03-10T05:30:00Z">
                              <w:rPr>
                                <w:rFonts w:ascii="Cambria Math" w:hAnsi="Cambria Math"/>
                              </w:rPr>
                              <m:t>d</m:t>
                            </w:ins>
                          </m:r>
                        </m:sub>
                      </m:sSub>
                    </m:e>
                  </m:d>
                  <m:r>
                    <w:ins w:id="409" w:author="Aris Papasakellariou" w:date="2025-03-10T05:30:00Z">
                      <m:rPr>
                        <m:sty m:val="p"/>
                      </m:rPr>
                      <w:rPr>
                        <w:rFonts w:ascii="Cambria Math" w:hAnsi="Cambria Math"/>
                      </w:rPr>
                      <m:t xml:space="preserve">  </m:t>
                    </w:ins>
                  </m:r>
                </m:e>
              </m:mr>
            </m:m>
          </m:e>
        </m:d>
      </m:oMath>
      <w:del w:id="410" w:author="Aris Papasakellariou" w:date="2025-03-10T05:31:00Z">
        <w:r w:rsidR="00591238" w:rsidDel="00252714">
          <w:rPr>
            <w:position w:val="-32"/>
          </w:rPr>
          <w:drawing>
            <wp:inline distT="0" distB="0" distL="0" distR="0" wp14:anchorId="30CD7FF4" wp14:editId="02FA0335">
              <wp:extent cx="4591050" cy="466725"/>
              <wp:effectExtent l="0" t="0" r="0" b="0"/>
              <wp:docPr id="2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91050" cy="466725"/>
                      </a:xfrm>
                      <a:prstGeom prst="rect">
                        <a:avLst/>
                      </a:prstGeom>
                      <a:noFill/>
                      <a:ln>
                        <a:noFill/>
                      </a:ln>
                    </pic:spPr>
                  </pic:pic>
                </a:graphicData>
              </a:graphic>
            </wp:inline>
          </w:drawing>
        </w:r>
      </w:del>
      <w:r w:rsidR="00591238" w:rsidRPr="00B916EC">
        <w:t xml:space="preserve"> [dBm]</w:t>
      </w:r>
    </w:p>
    <w:p w14:paraId="75D045BC" w14:textId="77777777" w:rsidR="00591238" w:rsidRPr="00B916EC" w:rsidRDefault="00591238" w:rsidP="00591238">
      <w:r w:rsidRPr="00B916EC">
        <w:t>where,</w:t>
      </w:r>
      <w:r>
        <w:t xml:space="preserve"> </w:t>
      </w:r>
    </w:p>
    <w:p w14:paraId="521041FE" w14:textId="77777777" w:rsidR="00591238" w:rsidRPr="0071532D" w:rsidRDefault="00591238" w:rsidP="00591238">
      <w:pPr>
        <w:pStyle w:val="B1"/>
        <w:ind w:left="630" w:hanging="346"/>
        <w:rPr>
          <w:lang w:val="en-US"/>
        </w:rPr>
      </w:pPr>
      <w:r w:rsidRPr="00324598">
        <w:t>-</w:t>
      </w:r>
      <w:r w:rsidRPr="00324598">
        <w:tab/>
      </w:r>
      <m:oMath>
        <m:sSub>
          <m:sSubPr>
            <m:ctrlPr>
              <w:rPr>
                <w:rFonts w:ascii="Cambria Math" w:hAnsi="Cambria Math"/>
                <w:i/>
              </w:rPr>
            </m:ctrlPr>
          </m:sSubPr>
          <m:e>
            <m:r>
              <w:rPr>
                <w:rFonts w:ascii="Cambria Math" w:hAnsi="Cambria Math"/>
              </w:rPr>
              <m:t>P</m:t>
            </m:r>
          </m:e>
          <m:sub>
            <m:r>
              <m:rPr>
                <m:sty m:val="p"/>
              </m:rPr>
              <w:rPr>
                <w:rFonts w:ascii="Cambria Math" w:hAnsi="Cambria Math"/>
              </w:rPr>
              <m:t>O_SRS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and </w:t>
      </w:r>
      <m:oMath>
        <m:sSub>
          <m:sSubPr>
            <m:ctrlPr>
              <w:rPr>
                <w:rFonts w:ascii="Cambria Math" w:hAnsi="Cambria Math"/>
                <w:i/>
              </w:rPr>
            </m:ctrlPr>
          </m:sSubPr>
          <m:e>
            <m:r>
              <w:rPr>
                <w:rFonts w:ascii="Cambria Math" w:hAnsi="Cambria Math"/>
              </w:rPr>
              <m:t>α</m:t>
            </m:r>
          </m:e>
          <m:sub>
            <m:r>
              <m:rPr>
                <m:sty m:val="p"/>
              </m:rPr>
              <w:rPr>
                <w:rFonts w:ascii="Cambria Math" w:hAnsi="Cambria Math"/>
              </w:rPr>
              <m:t>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w:r w:rsidRPr="00324598">
        <w:t>are</w:t>
      </w:r>
      <w:r w:rsidRPr="0071532D">
        <w:t xml:space="preserve"> provided by </w:t>
      </w:r>
      <w:r w:rsidRPr="0071532D">
        <w:rPr>
          <w:rFonts w:eastAsia="MS Mincho"/>
          <w:i/>
          <w:lang w:val="en-US"/>
        </w:rPr>
        <w:t>p0</w:t>
      </w:r>
      <w:r>
        <w:rPr>
          <w:rFonts w:eastAsia="MS Mincho"/>
          <w:i/>
          <w:lang w:val="en-US"/>
        </w:rPr>
        <w:t>-r16</w:t>
      </w:r>
      <w:r w:rsidRPr="0071532D">
        <w:rPr>
          <w:rFonts w:eastAsia="MS Mincho"/>
          <w:lang w:val="en-US"/>
        </w:rPr>
        <w:t xml:space="preserve"> </w:t>
      </w:r>
      <w:r>
        <w:rPr>
          <w:rFonts w:eastAsia="MS Mincho"/>
          <w:lang w:val="en-US"/>
        </w:rPr>
        <w:t>and</w:t>
      </w:r>
      <w:r w:rsidRPr="00324598">
        <w:rPr>
          <w:i/>
          <w:lang w:val="en-US"/>
        </w:rPr>
        <w:t xml:space="preserve"> </w:t>
      </w:r>
      <w:r w:rsidRPr="00F15057">
        <w:rPr>
          <w:i/>
          <w:lang w:val="en-US"/>
        </w:rPr>
        <w:t>alpha</w:t>
      </w:r>
      <w:r>
        <w:rPr>
          <w:i/>
          <w:lang w:val="en-US"/>
        </w:rPr>
        <w:t>-r16</w:t>
      </w:r>
      <w:r w:rsidRPr="00F15057">
        <w:rPr>
          <w:lang w:val="en-US"/>
        </w:rPr>
        <w:t xml:space="preserve"> </w:t>
      </w:r>
      <w:r>
        <w:t>respectively, f</w:t>
      </w:r>
      <w:r w:rsidRPr="0071532D">
        <w:rPr>
          <w:lang w:val="en-US"/>
        </w:rPr>
        <w:t xml:space="preserve">or active UL BWP </w:t>
      </w:r>
      <m:oMath>
        <m:r>
          <w:rPr>
            <w:rFonts w:ascii="Cambria Math" w:eastAsia="MS Mincho" w:hAnsi="Cambria Math"/>
            <w:lang w:eastAsia="ja-JP"/>
          </w:rPr>
          <m:t>b</m:t>
        </m:r>
      </m:oMath>
      <w:r w:rsidRPr="0071532D">
        <w:rPr>
          <w:iCs/>
          <w:lang w:val="en-US"/>
        </w:rPr>
        <w:t xml:space="preserve"> </w:t>
      </w:r>
      <w:r w:rsidRPr="0071532D">
        <w:rPr>
          <w:lang w:val="en-US"/>
        </w:rPr>
        <w:t xml:space="preserve">of </w:t>
      </w:r>
      <w:r w:rsidRPr="0071532D">
        <w:t xml:space="preserve">carrier </w:t>
      </w:r>
      <m:oMath>
        <m:r>
          <w:rPr>
            <w:rFonts w:ascii="Cambria Math" w:eastAsia="MS Mincho" w:hAnsi="Cambria Math"/>
            <w:lang w:eastAsia="ja-JP"/>
          </w:rPr>
          <m:t>f</m:t>
        </m:r>
      </m:oMath>
      <w:r w:rsidRPr="0071532D">
        <w:rPr>
          <w:iCs/>
        </w:rPr>
        <w:t xml:space="preserve"> of</w:t>
      </w:r>
      <w:r w:rsidRPr="0071532D">
        <w:t xml:space="preserve"> serving cell </w:t>
      </w:r>
      <m:oMath>
        <m:r>
          <w:rPr>
            <w:rFonts w:ascii="Cambria Math" w:eastAsia="MS Mincho" w:hAnsi="Cambria Math"/>
            <w:lang w:eastAsia="ja-JP"/>
          </w:rPr>
          <m:t>c</m:t>
        </m:r>
      </m:oMath>
      <w:r>
        <w:rPr>
          <w:lang w:eastAsia="ja-JP"/>
        </w:rPr>
        <w:t>,</w:t>
      </w:r>
      <w:r w:rsidRPr="0071532D">
        <w:t xml:space="preserve"> and </w:t>
      </w:r>
      <w:r w:rsidRPr="0071532D">
        <w:rPr>
          <w:lang w:val="en-US"/>
        </w:rPr>
        <w:t xml:space="preserve">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71532D">
        <w:rPr>
          <w:lang w:val="en-US"/>
        </w:rPr>
        <w:t xml:space="preserve"> </w:t>
      </w:r>
      <w:r>
        <w:rPr>
          <w:lang w:val="en-US"/>
        </w:rPr>
        <w:t>is indicat</w:t>
      </w:r>
      <w:r w:rsidRPr="0071532D">
        <w:rPr>
          <w:lang w:val="en-US"/>
        </w:rPr>
        <w:t xml:space="preserve">ed by </w:t>
      </w:r>
      <w:r w:rsidRPr="0071532D">
        <w:rPr>
          <w:i/>
          <w:lang w:val="en-US"/>
        </w:rPr>
        <w:t>SRS-</w:t>
      </w:r>
      <w:proofErr w:type="spellStart"/>
      <w:r>
        <w:rPr>
          <w:i/>
          <w:lang w:val="en-US"/>
        </w:rPr>
        <w:t>Pos</w:t>
      </w:r>
      <w:r w:rsidRPr="0071532D">
        <w:rPr>
          <w:i/>
          <w:lang w:val="en-US"/>
        </w:rPr>
        <w:t>ResourceSetId</w:t>
      </w:r>
      <w:proofErr w:type="spellEnd"/>
      <w:r w:rsidRPr="0071532D">
        <w:rPr>
          <w:i/>
          <w:lang w:val="en-US"/>
        </w:rPr>
        <w:t xml:space="preserve"> </w:t>
      </w:r>
      <w:r>
        <w:rPr>
          <w:lang w:val="en-US"/>
        </w:rPr>
        <w:t xml:space="preserve">from </w:t>
      </w:r>
      <w:r w:rsidRPr="00F15057">
        <w:rPr>
          <w:i/>
          <w:lang w:val="en-US"/>
        </w:rPr>
        <w:t>SRS-</w:t>
      </w:r>
      <w:proofErr w:type="spellStart"/>
      <w:r>
        <w:rPr>
          <w:i/>
          <w:lang w:val="en-US"/>
        </w:rPr>
        <w:t>Pos</w:t>
      </w:r>
      <w:r w:rsidRPr="00F15057">
        <w:rPr>
          <w:i/>
          <w:lang w:val="en-US"/>
        </w:rPr>
        <w:t>ResourceSet</w:t>
      </w:r>
      <w:proofErr w:type="spellEnd"/>
      <w:r>
        <w:rPr>
          <w:lang w:val="en-US"/>
        </w:rPr>
        <w:t>, and</w:t>
      </w:r>
    </w:p>
    <w:p w14:paraId="54C0A17C" w14:textId="77777777" w:rsidR="00591238" w:rsidRDefault="00591238" w:rsidP="00591238">
      <w:pPr>
        <w:pStyle w:val="B1"/>
        <w:rPr>
          <w:lang w:val="en-US"/>
        </w:rPr>
      </w:pPr>
      <w:r w:rsidRPr="00B06441">
        <w:t>-</w:t>
      </w:r>
      <w:r w:rsidRPr="00B06441">
        <w:tab/>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 xml:space="preserve"> </w:t>
      </w:r>
      <w:r w:rsidRPr="00B06441">
        <w:t xml:space="preserve">is </w:t>
      </w:r>
      <w:r w:rsidRPr="00B06441">
        <w:rPr>
          <w:lang w:val="en-US"/>
        </w:rPr>
        <w:t>a</w:t>
      </w:r>
      <w:r w:rsidRPr="00B06441">
        <w:t xml:space="preserve"> downlink </w:t>
      </w:r>
      <w:r w:rsidRPr="006564DE">
        <w:t xml:space="preserve">pathloss estimate </w:t>
      </w:r>
      <w:r w:rsidRPr="006564DE">
        <w:rPr>
          <w:rFonts w:eastAsia="MS Mincho"/>
        </w:rPr>
        <w:t xml:space="preserve">in dB </w:t>
      </w:r>
      <w:r w:rsidRPr="006564DE">
        <w:t xml:space="preserve">calculated </w:t>
      </w:r>
      <w:r w:rsidRPr="006564DE">
        <w:rPr>
          <w:lang w:val="en-US"/>
        </w:rPr>
        <w:t>by</w:t>
      </w:r>
      <w:r w:rsidRPr="006564DE">
        <w:t xml:space="preserve"> the UE</w:t>
      </w:r>
      <w:r>
        <w:t xml:space="preserve">, </w:t>
      </w:r>
      <w:r w:rsidRPr="006564DE">
        <w:rPr>
          <w:lang w:val="en-US"/>
        </w:rPr>
        <w:t xml:space="preserve">as described </w:t>
      </w:r>
      <w:r>
        <w:rPr>
          <w:lang w:val="en-US"/>
        </w:rPr>
        <w:t>in clause</w:t>
      </w:r>
      <w:r w:rsidRPr="00B06441">
        <w:rPr>
          <w:lang w:val="en-US"/>
        </w:rPr>
        <w:t xml:space="preserve"> 7.1.1 </w:t>
      </w:r>
      <w:r>
        <w:rPr>
          <w:lang w:val="en-US"/>
        </w:rPr>
        <w:t>in case of an</w:t>
      </w:r>
      <w:r w:rsidRPr="00B06441">
        <w:rPr>
          <w:lang w:val="en-US"/>
        </w:rPr>
        <w:t xml:space="preserve"> active DL BWP </w:t>
      </w:r>
      <w:r w:rsidRPr="00B916EC">
        <w:rPr>
          <w:iCs/>
        </w:rPr>
        <w:t>of</w:t>
      </w:r>
      <w:r w:rsidRPr="00B916EC">
        <w:t xml:space="preserve"> </w:t>
      </w:r>
      <w:r>
        <w:t xml:space="preserve">a </w:t>
      </w:r>
      <w:r w:rsidRPr="00B916EC">
        <w:t xml:space="preserve">serving cell </w:t>
      </w:r>
      <m:oMath>
        <m:r>
          <w:rPr>
            <w:rFonts w:ascii="Cambria Math" w:eastAsia="MS Mincho" w:hAnsi="Cambria Math"/>
            <w:lang w:eastAsia="ja-JP"/>
          </w:rPr>
          <m:t>c</m:t>
        </m:r>
      </m:oMath>
      <w:r>
        <w:rPr>
          <w:lang w:eastAsia="ja-JP"/>
        </w:rPr>
        <w:t>,</w:t>
      </w:r>
      <w:r w:rsidRPr="006564DE">
        <w:t xml:space="preserve"> </w:t>
      </w:r>
      <w:r w:rsidRPr="006564DE">
        <w:rPr>
          <w:lang w:val="en-US"/>
        </w:rPr>
        <w:t xml:space="preserve">using RS resource indexed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6564DE">
        <w:rPr>
          <w:iCs/>
          <w:lang w:val="en-US"/>
        </w:rPr>
        <w:t xml:space="preserve"> </w:t>
      </w:r>
      <w:r>
        <w:t>in a serving or</w:t>
      </w:r>
      <w:r w:rsidRPr="006564DE">
        <w:t xml:space="preserve"> non-serving cell </w:t>
      </w:r>
      <w:r>
        <w:rPr>
          <w:rFonts w:eastAsia="MS Mincho"/>
          <w:lang w:val="en-US"/>
        </w:rPr>
        <w:t>for</w:t>
      </w:r>
      <w:r w:rsidRPr="00B06441">
        <w:rPr>
          <w:rFonts w:eastAsia="MS Mincho"/>
          <w:lang w:val="en-US"/>
        </w:rPr>
        <w:t xml:space="preserve"> SRS </w:t>
      </w:r>
      <w:r w:rsidRPr="00B06441">
        <w:rPr>
          <w:rFonts w:eastAsia="MS Mincho"/>
          <w:lang w:val="en-US"/>
        </w:rPr>
        <w:lastRenderedPageBreak/>
        <w:t xml:space="preserve">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B06441">
        <w:rPr>
          <w:lang w:val="en-US"/>
        </w:rPr>
        <w:t xml:space="preserve"> </w:t>
      </w:r>
      <w:r w:rsidRPr="00B06441">
        <w:t>[</w:t>
      </w:r>
      <w:r w:rsidRPr="00B06441">
        <w:rPr>
          <w:lang w:val="en-US"/>
        </w:rPr>
        <w:t>6</w:t>
      </w:r>
      <w:r w:rsidRPr="00B06441">
        <w:t>, TS 38.214]</w:t>
      </w:r>
      <w:r w:rsidRPr="00B06441">
        <w:rPr>
          <w:lang w:val="en-US"/>
        </w:rPr>
        <w:t xml:space="preserve">. </w:t>
      </w:r>
      <w:r>
        <w:rPr>
          <w:lang w:val="en-US"/>
        </w:rPr>
        <w:t>A configuration for</w:t>
      </w:r>
      <w:r w:rsidRPr="00B06441">
        <w:rPr>
          <w:lang w:val="en-US"/>
        </w:rPr>
        <w:t xml:space="preserve"> RS resource index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B06441">
        <w:rPr>
          <w:lang w:val="en-US"/>
        </w:rPr>
        <w:t xml:space="preserve"> </w:t>
      </w:r>
      <w:r>
        <w:rPr>
          <w:lang w:val="en-US"/>
        </w:rPr>
        <w:t>associated with</w:t>
      </w:r>
      <w:r w:rsidRPr="00B06441">
        <w:rPr>
          <w:lang w:val="en-US"/>
        </w:rPr>
        <w:t xml:space="preserve">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B06441">
        <w:rPr>
          <w:lang w:val="en-US"/>
        </w:rPr>
        <w:t xml:space="preserve"> is provided </w:t>
      </w:r>
      <w:r>
        <w:rPr>
          <w:rFonts w:eastAsia="MS Mincho"/>
          <w:lang w:val="en-US"/>
        </w:rPr>
        <w:t>by</w:t>
      </w:r>
      <w:r w:rsidRPr="00B06441">
        <w:rPr>
          <w:lang w:val="en-US"/>
        </w:rPr>
        <w:t xml:space="preserve"> </w:t>
      </w:r>
      <w:proofErr w:type="spellStart"/>
      <w:r w:rsidRPr="00B06441">
        <w:rPr>
          <w:i/>
        </w:rPr>
        <w:t>pathlossReferenceRS</w:t>
      </w:r>
      <w:proofErr w:type="spellEnd"/>
      <w:r>
        <w:rPr>
          <w:i/>
          <w:lang w:val="en-US"/>
        </w:rPr>
        <w:t>-Pos</w:t>
      </w:r>
      <w:r w:rsidRPr="00B06441">
        <w:rPr>
          <w:lang w:val="en-US"/>
        </w:rPr>
        <w:t xml:space="preserve"> </w:t>
      </w:r>
    </w:p>
    <w:p w14:paraId="7D0007AE" w14:textId="77777777" w:rsidR="00591238" w:rsidRPr="00447DE3" w:rsidRDefault="00591238" w:rsidP="00591238">
      <w:pPr>
        <w:pStyle w:val="B2"/>
      </w:pPr>
      <w:r>
        <w:t>-</w:t>
      </w:r>
      <w:r>
        <w:tab/>
      </w:r>
      <w:r w:rsidRPr="00447DE3">
        <w:t xml:space="preserve">if </w:t>
      </w:r>
      <w:r w:rsidRPr="00447DE3">
        <w:rPr>
          <w:rFonts w:eastAsia="MS Mincho"/>
          <w:lang w:val="en-US"/>
        </w:rPr>
        <w:t xml:space="preserve">a </w:t>
      </w:r>
      <w:proofErr w:type="spellStart"/>
      <w:r w:rsidRPr="00146E49">
        <w:rPr>
          <w:i/>
          <w:lang w:val="en-US" w:eastAsia="zh-CN" w:bidi="ar"/>
        </w:rPr>
        <w:t>ssb-IndexServing</w:t>
      </w:r>
      <w:proofErr w:type="spellEnd"/>
      <w:r w:rsidRPr="00447DE3">
        <w:t xml:space="preserve"> is provided</w:t>
      </w:r>
      <w:r w:rsidRPr="00447DE3">
        <w:rPr>
          <w:iCs/>
          <w:lang w:val="en-US"/>
        </w:rPr>
        <w:t xml:space="preserve">, </w:t>
      </w:r>
      <w:proofErr w:type="spellStart"/>
      <w:r w:rsidRPr="00447DE3">
        <w:rPr>
          <w:rFonts w:eastAsia="MS Mincho"/>
          <w:i/>
          <w:iCs/>
        </w:rPr>
        <w:t>referenceSignalPower</w:t>
      </w:r>
      <w:proofErr w:type="spellEnd"/>
      <w:r w:rsidRPr="00447DE3">
        <w:rPr>
          <w:rFonts w:eastAsia="MS Mincho"/>
        </w:rPr>
        <w:t xml:space="preserve"> is provided by </w:t>
      </w:r>
      <w:r w:rsidRPr="00447DE3">
        <w:rPr>
          <w:i/>
          <w:iCs/>
        </w:rPr>
        <w:t>ss-PBCH-</w:t>
      </w:r>
      <w:proofErr w:type="spellStart"/>
      <w:r w:rsidRPr="00447DE3">
        <w:rPr>
          <w:i/>
          <w:iCs/>
        </w:rPr>
        <w:t>BlockPower</w:t>
      </w:r>
      <w:proofErr w:type="spellEnd"/>
    </w:p>
    <w:p w14:paraId="0533A529" w14:textId="77777777" w:rsidR="00591238" w:rsidRDefault="00591238" w:rsidP="00591238">
      <w:pPr>
        <w:pStyle w:val="B2"/>
        <w:rPr>
          <w:lang w:val="en-US"/>
        </w:rPr>
      </w:pPr>
      <w:r w:rsidRPr="00447DE3">
        <w:t>-</w:t>
      </w:r>
      <w:r>
        <w:tab/>
        <w:t>i</w:t>
      </w:r>
      <w:r w:rsidRPr="00DD5101">
        <w:t xml:space="preserve">f </w:t>
      </w:r>
      <w:r w:rsidRPr="00B06441">
        <w:rPr>
          <w:rFonts w:eastAsia="MS Mincho"/>
          <w:lang w:val="en-US"/>
        </w:rPr>
        <w:t xml:space="preserve">a </w:t>
      </w:r>
      <w:proofErr w:type="spellStart"/>
      <w:r w:rsidRPr="00A8549C">
        <w:rPr>
          <w:i/>
          <w:iCs/>
        </w:rPr>
        <w:t>ssb-Ncell</w:t>
      </w:r>
      <w:proofErr w:type="spellEnd"/>
      <w:r>
        <w:t xml:space="preserve"> is provided</w:t>
      </w:r>
      <w:r w:rsidRPr="00F97BF4">
        <w:rPr>
          <w:rFonts w:asciiTheme="majorBidi" w:hAnsiTheme="majorBidi" w:cstheme="majorBidi"/>
          <w:iCs/>
          <w:lang w:val="en-US"/>
        </w:rPr>
        <w:t>,</w:t>
      </w:r>
      <w:r>
        <w:rPr>
          <w:rFonts w:asciiTheme="majorBidi" w:hAnsiTheme="majorBidi" w:cstheme="majorBidi"/>
          <w:iCs/>
          <w:lang w:val="en-US"/>
        </w:rPr>
        <w:t xml:space="preserve"> </w:t>
      </w:r>
      <w:proofErr w:type="spellStart"/>
      <w:r w:rsidRPr="00B916EC">
        <w:rPr>
          <w:rFonts w:eastAsia="MS Mincho"/>
          <w:i/>
        </w:rPr>
        <w:t>referenceSignalPower</w:t>
      </w:r>
      <w:proofErr w:type="spellEnd"/>
      <w:r>
        <w:rPr>
          <w:rFonts w:eastAsia="MS Mincho"/>
        </w:rPr>
        <w:t xml:space="preserve"> is provided by </w:t>
      </w:r>
      <w:r w:rsidRPr="003B4338">
        <w:rPr>
          <w:i/>
        </w:rPr>
        <w:t>ss-PBCH-</w:t>
      </w:r>
      <w:proofErr w:type="spellStart"/>
      <w:r w:rsidRPr="003B4338">
        <w:rPr>
          <w:i/>
        </w:rPr>
        <w:t>BlockPower</w:t>
      </w:r>
      <w:proofErr w:type="spellEnd"/>
      <w:r>
        <w:rPr>
          <w:i/>
          <w:lang w:val="en-US"/>
        </w:rPr>
        <w:t>-r16</w:t>
      </w:r>
    </w:p>
    <w:p w14:paraId="2953CE9E" w14:textId="77777777" w:rsidR="00591238" w:rsidRPr="00CF25C3" w:rsidRDefault="00591238" w:rsidP="00591238">
      <w:pPr>
        <w:pStyle w:val="B2"/>
        <w:rPr>
          <w:lang w:val="en-US"/>
        </w:rPr>
      </w:pPr>
      <w:r>
        <w:t>-</w:t>
      </w:r>
      <w:r>
        <w:tab/>
        <w:t>i</w:t>
      </w:r>
      <w:r w:rsidRPr="00DD5101">
        <w:t xml:space="preserve">f </w:t>
      </w:r>
      <w:r w:rsidRPr="00B06441">
        <w:rPr>
          <w:rFonts w:eastAsia="MS Mincho"/>
          <w:lang w:val="en-US"/>
        </w:rPr>
        <w:t xml:space="preserve">a </w:t>
      </w:r>
      <w:r w:rsidRPr="00A8549C">
        <w:rPr>
          <w:i/>
          <w:iCs/>
          <w:lang w:val="en-US" w:eastAsia="zh-CN" w:bidi="ar"/>
        </w:rPr>
        <w:t>dl-PRS</w:t>
      </w:r>
      <w:r>
        <w:t xml:space="preserve"> is provided,</w:t>
      </w:r>
      <w:r>
        <w:rPr>
          <w:lang w:val="en-US"/>
        </w:rPr>
        <w:t xml:space="preserve"> </w:t>
      </w:r>
      <w:proofErr w:type="spellStart"/>
      <w:r w:rsidRPr="00B916EC">
        <w:rPr>
          <w:rFonts w:eastAsia="MS Mincho"/>
          <w:i/>
        </w:rPr>
        <w:t>referenceSignalPower</w:t>
      </w:r>
      <w:proofErr w:type="spellEnd"/>
      <w:r>
        <w:rPr>
          <w:rFonts w:eastAsia="MS Mincho"/>
        </w:rPr>
        <w:t xml:space="preserve"> is provided by </w:t>
      </w:r>
      <w:r w:rsidRPr="00F15057">
        <w:rPr>
          <w:i/>
          <w:lang w:eastAsia="x-none"/>
        </w:rPr>
        <w:t>dl-PRS-</w:t>
      </w:r>
      <w:proofErr w:type="spellStart"/>
      <w:r w:rsidRPr="00F15057">
        <w:rPr>
          <w:i/>
          <w:lang w:eastAsia="x-none"/>
        </w:rPr>
        <w:t>ResourcePower</w:t>
      </w:r>
      <w:proofErr w:type="spellEnd"/>
    </w:p>
    <w:p w14:paraId="0F2A4A22" w14:textId="77777777" w:rsidR="00591238" w:rsidRPr="00347EFC" w:rsidRDefault="00591238" w:rsidP="00591238">
      <w:pPr>
        <w:pStyle w:val="B1"/>
        <w:rPr>
          <w:iCs/>
        </w:rPr>
      </w:pPr>
      <w:r w:rsidRPr="00347EFC">
        <w:tab/>
        <w:t xml:space="preserve">If the UE </w:t>
      </w:r>
      <w:r w:rsidRPr="006365A4">
        <w:t xml:space="preserve">is in the RRC_CONNECTED state and </w:t>
      </w:r>
      <w:r w:rsidRPr="00347EFC">
        <w:t xml:space="preserve">determines 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347EFC">
        <w:rPr>
          <w:lang w:val="en-US" w:eastAsia="ja-JP"/>
        </w:rPr>
        <w:t xml:space="preserve">, or the UE is not provided with </w:t>
      </w:r>
      <w:proofErr w:type="spellStart"/>
      <w:r w:rsidRPr="00347EFC">
        <w:rPr>
          <w:i/>
          <w:iCs/>
          <w:lang w:val="en-US" w:eastAsia="ja-JP"/>
        </w:rPr>
        <w:t>pathlossReferenceRS</w:t>
      </w:r>
      <w:proofErr w:type="spellEnd"/>
      <w:r w:rsidRPr="00347EFC">
        <w:rPr>
          <w:i/>
          <w:iCs/>
          <w:lang w:val="en-US" w:eastAsia="ja-JP"/>
        </w:rPr>
        <w:t>-Pos</w:t>
      </w:r>
      <w:r w:rsidRPr="00347EFC">
        <w:rPr>
          <w:iCs/>
        </w:rPr>
        <w:t xml:space="preserve">,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347EFC">
        <w:t xml:space="preserve"> using </w:t>
      </w:r>
      <w:r w:rsidRPr="00347EFC">
        <w:rPr>
          <w:iCs/>
        </w:rPr>
        <w:t xml:space="preserve">a RS resource obtained from the SS/PBCH block </w:t>
      </w:r>
      <w:r w:rsidRPr="00347EFC">
        <w:rPr>
          <w:iCs/>
          <w:lang w:val="en-US"/>
        </w:rPr>
        <w:t xml:space="preserve">of the serving cell </w:t>
      </w:r>
      <w:r w:rsidRPr="00347EFC">
        <w:rPr>
          <w:iCs/>
        </w:rPr>
        <w:t xml:space="preserve">that the UE </w:t>
      </w:r>
      <w:r w:rsidRPr="00347EFC">
        <w:rPr>
          <w:iCs/>
          <w:lang w:val="en-US"/>
        </w:rPr>
        <w:t xml:space="preserve">uses to </w:t>
      </w:r>
      <w:r w:rsidRPr="00347EFC">
        <w:rPr>
          <w:iCs/>
        </w:rPr>
        <w:t xml:space="preserve">obtain </w:t>
      </w:r>
      <w:r w:rsidRPr="00347EFC">
        <w:rPr>
          <w:i/>
          <w:lang w:val="en-US"/>
        </w:rPr>
        <w:t>MIB</w:t>
      </w:r>
      <w:r w:rsidRPr="00347EFC">
        <w:rPr>
          <w:iCs/>
          <w:lang w:val="en-US"/>
        </w:rPr>
        <w:t xml:space="preserve">. </w:t>
      </w:r>
      <w:r w:rsidRPr="00347EFC">
        <w:t xml:space="preserve">If the UE </w:t>
      </w:r>
      <w:r w:rsidRPr="00347EFC">
        <w:rPr>
          <w:lang w:val="en-US"/>
        </w:rPr>
        <w:t>is in the RRC_INACTIVE state</w:t>
      </w:r>
      <w:r>
        <w:rPr>
          <w:lang w:val="en-US"/>
        </w:rPr>
        <w:t xml:space="preserve">, is not provided </w:t>
      </w:r>
      <w:r w:rsidRPr="00F5494D">
        <w:rPr>
          <w:i/>
          <w:lang w:eastAsia="zh-CN"/>
        </w:rPr>
        <w:t>SRS-</w:t>
      </w:r>
      <w:proofErr w:type="spellStart"/>
      <w:r w:rsidRPr="00F5494D">
        <w:rPr>
          <w:i/>
          <w:lang w:eastAsia="zh-CN"/>
        </w:rPr>
        <w:t>PosRRC</w:t>
      </w:r>
      <w:proofErr w:type="spellEnd"/>
      <w:r w:rsidRPr="00F5494D">
        <w:rPr>
          <w:i/>
          <w:lang w:eastAsia="zh-CN"/>
        </w:rPr>
        <w:t>-</w:t>
      </w:r>
      <w:proofErr w:type="spellStart"/>
      <w:r w:rsidRPr="00F5494D">
        <w:rPr>
          <w:i/>
          <w:lang w:eastAsia="zh-CN"/>
        </w:rPr>
        <w:t>InactiveConfig-ValidityArea</w:t>
      </w:r>
      <w:proofErr w:type="spellEnd"/>
      <w:r>
        <w:rPr>
          <w:iCs/>
          <w:lang w:eastAsia="zh-CN"/>
        </w:rPr>
        <w:t>,</w:t>
      </w:r>
      <w:r w:rsidRPr="00347EFC">
        <w:rPr>
          <w:lang w:val="en-US"/>
        </w:rPr>
        <w:t xml:space="preserve"> and </w:t>
      </w:r>
      <w:r w:rsidRPr="00347EFC">
        <w:t>determines</w:t>
      </w:r>
      <w:r w:rsidRPr="00347EFC">
        <w:rPr>
          <w:lang w:val="en-US"/>
        </w:rPr>
        <w:t xml:space="preserve"> </w:t>
      </w:r>
      <w:r w:rsidRPr="00347EFC">
        <w:t xml:space="preserve">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347EFC">
        <w:rPr>
          <w:lang w:val="en-US" w:eastAsia="ja-JP"/>
        </w:rPr>
        <w:t>, the UE does not transmit SRS</w:t>
      </w:r>
      <w:r>
        <w:rPr>
          <w:lang w:val="en-US" w:eastAsia="ja-JP"/>
        </w:rPr>
        <w:t xml:space="preserve"> for the SRS resource set</w:t>
      </w:r>
      <w:r w:rsidRPr="00347EFC">
        <w:rPr>
          <w:lang w:val="en-US" w:eastAsia="ja-JP"/>
        </w:rPr>
        <w:t>.</w:t>
      </w:r>
    </w:p>
    <w:p w14:paraId="646ABFCF" w14:textId="77777777" w:rsidR="00591238" w:rsidRDefault="00591238" w:rsidP="00591238">
      <w:pPr>
        <w:pStyle w:val="B1"/>
      </w:pPr>
      <w:r>
        <w:tab/>
        <w:t xml:space="preserve">The UE </w:t>
      </w:r>
      <w:r>
        <w:rPr>
          <w:lang w:val="en-US"/>
        </w:rPr>
        <w:t xml:space="preserve">may </w:t>
      </w:r>
      <w:r>
        <w:t xml:space="preserve">indicate a capability for a number of </w:t>
      </w:r>
      <w:r w:rsidRPr="00B06441">
        <w:t>pathloss estimate</w:t>
      </w:r>
      <w:r>
        <w:t>s that the UE can simultaneously maintain</w:t>
      </w:r>
      <w:r>
        <w:rPr>
          <w:lang w:val="en-US"/>
        </w:rPr>
        <w:t xml:space="preserve"> </w:t>
      </w:r>
      <w:r w:rsidRPr="006D04B0">
        <w:rPr>
          <w:lang w:val="en-US"/>
        </w:rPr>
        <w:t xml:space="preserve">for all SRS resource sets </w:t>
      </w:r>
      <w:r>
        <w:rPr>
          <w:lang w:val="en-US"/>
        </w:rPr>
        <w:t>provid</w:t>
      </w:r>
      <w:r w:rsidRPr="006D04B0">
        <w:rPr>
          <w:lang w:val="en-US"/>
        </w:rPr>
        <w:t xml:space="preserve">ed by </w:t>
      </w:r>
      <w:r w:rsidRPr="006D04B0">
        <w:rPr>
          <w:i/>
          <w:iCs/>
        </w:rPr>
        <w:t>SRS-</w:t>
      </w:r>
      <w:proofErr w:type="spellStart"/>
      <w:r w:rsidRPr="006D04B0">
        <w:rPr>
          <w:i/>
          <w:iCs/>
        </w:rPr>
        <w:t>PosResourceSet</w:t>
      </w:r>
      <w:proofErr w:type="spellEnd"/>
      <w:r w:rsidRPr="006D04B0">
        <w:rPr>
          <w:i/>
          <w:iCs/>
        </w:rPr>
        <w:t xml:space="preserve"> </w:t>
      </w:r>
      <w:r w:rsidRPr="006D04B0">
        <w:t>in addition to the up to four pathloss estimates that the UE maintains per serving cell for PUSCH/PUCCH transmissions</w:t>
      </w:r>
      <w:r>
        <w:rPr>
          <w:lang w:val="en-US"/>
        </w:rPr>
        <w:t xml:space="preserve"> and for SRS transmissions configured by </w:t>
      </w:r>
      <w:r w:rsidRPr="00AB7CE6">
        <w:rPr>
          <w:i/>
          <w:iCs/>
          <w:lang w:val="en-US"/>
        </w:rPr>
        <w:t>SRS-Resource</w:t>
      </w:r>
      <w:r>
        <w:t>.</w:t>
      </w:r>
    </w:p>
    <w:p w14:paraId="6E4D50A6" w14:textId="77777777" w:rsidR="00591238" w:rsidRDefault="00591238" w:rsidP="00591238">
      <w:pPr>
        <w:rPr>
          <w:lang w:eastAsia="zh-CN"/>
        </w:rPr>
      </w:pPr>
      <w:r w:rsidRPr="00095CD6">
        <w:rPr>
          <w:lang w:eastAsia="zh-CN"/>
        </w:rPr>
        <w:t xml:space="preserve">If a UE transmits SRS based on a configuration by </w:t>
      </w:r>
      <w:r w:rsidRPr="00095CD6">
        <w:rPr>
          <w:i/>
          <w:lang w:eastAsia="zh-CN"/>
        </w:rPr>
        <w:t>SRS-</w:t>
      </w:r>
      <w:proofErr w:type="spellStart"/>
      <w:r w:rsidRPr="00095CD6">
        <w:rPr>
          <w:i/>
          <w:lang w:eastAsia="zh-CN"/>
        </w:rPr>
        <w:t>PosResourceSet</w:t>
      </w:r>
      <w:proofErr w:type="spellEnd"/>
      <w:r w:rsidRPr="00095CD6">
        <w:rPr>
          <w:lang w:eastAsia="zh-CN"/>
        </w:rPr>
        <w:t xml:space="preserve"> outside initial UL BWP of carrier </w:t>
      </w:r>
      <w:r w:rsidRPr="00095CD6">
        <w:rPr>
          <w:i/>
          <w:lang w:eastAsia="zh-CN"/>
        </w:rPr>
        <w:t>f</w:t>
      </w:r>
      <w:r w:rsidRPr="00095CD6">
        <w:rPr>
          <w:lang w:eastAsia="zh-CN"/>
        </w:rPr>
        <w:t xml:space="preserve"> of serving cell </w:t>
      </w:r>
      <w:r w:rsidRPr="00095CD6">
        <w:rPr>
          <w:i/>
          <w:lang w:eastAsia="zh-CN"/>
        </w:rPr>
        <w:t>c</w:t>
      </w:r>
      <w:r w:rsidRPr="00095CD6">
        <w:rPr>
          <w:lang w:eastAsia="zh-CN"/>
        </w:rPr>
        <w:t xml:space="preserve"> in RRC_INACTIVE state, the active UL BWP </w:t>
      </w:r>
      <w:r w:rsidRPr="00095CD6">
        <w:rPr>
          <w:i/>
          <w:lang w:eastAsia="zh-CN"/>
        </w:rPr>
        <w:t>b</w:t>
      </w:r>
      <w:r w:rsidRPr="00095CD6">
        <w:rPr>
          <w:lang w:eastAsia="zh-CN"/>
        </w:rPr>
        <w:t xml:space="preserve"> refers to the BWP configuration provided by </w:t>
      </w:r>
      <w:proofErr w:type="spellStart"/>
      <w:r w:rsidRPr="00095CD6">
        <w:rPr>
          <w:i/>
          <w:lang w:eastAsia="zh-CN"/>
        </w:rPr>
        <w:t>bwp</w:t>
      </w:r>
      <w:proofErr w:type="spellEnd"/>
      <w:r w:rsidRPr="00095CD6">
        <w:rPr>
          <w:i/>
          <w:lang w:eastAsia="zh-CN"/>
        </w:rPr>
        <w:t>-NUL</w:t>
      </w:r>
      <w:r w:rsidRPr="00095CD6">
        <w:rPr>
          <w:lang w:eastAsia="zh-CN"/>
        </w:rPr>
        <w:t xml:space="preserve"> or </w:t>
      </w:r>
      <w:proofErr w:type="spellStart"/>
      <w:r w:rsidRPr="00095CD6">
        <w:rPr>
          <w:i/>
          <w:lang w:eastAsia="zh-CN"/>
        </w:rPr>
        <w:t>bwp</w:t>
      </w:r>
      <w:proofErr w:type="spellEnd"/>
      <w:r w:rsidRPr="00095CD6">
        <w:rPr>
          <w:i/>
          <w:lang w:eastAsia="zh-CN"/>
        </w:rPr>
        <w:t>-SUL</w:t>
      </w:r>
      <w:r w:rsidRPr="00095CD6">
        <w:rPr>
          <w:lang w:eastAsia="zh-CN"/>
        </w:rPr>
        <w:t xml:space="preserve"> in </w:t>
      </w:r>
      <w:r w:rsidRPr="00095CD6">
        <w:rPr>
          <w:i/>
          <w:lang w:eastAsia="zh-CN"/>
        </w:rPr>
        <w:t>SRS-</w:t>
      </w:r>
      <w:proofErr w:type="spellStart"/>
      <w:r w:rsidRPr="00095CD6">
        <w:rPr>
          <w:i/>
          <w:lang w:eastAsia="zh-CN"/>
        </w:rPr>
        <w:t>PosRRC</w:t>
      </w:r>
      <w:proofErr w:type="spellEnd"/>
      <w:r w:rsidRPr="00095CD6">
        <w:rPr>
          <w:i/>
          <w:lang w:eastAsia="zh-CN"/>
        </w:rPr>
        <w:t>-</w:t>
      </w:r>
      <w:proofErr w:type="spellStart"/>
      <w:r w:rsidRPr="00095CD6">
        <w:rPr>
          <w:i/>
          <w:lang w:eastAsia="zh-CN"/>
        </w:rPr>
        <w:t>InactiveConfig</w:t>
      </w:r>
      <w:proofErr w:type="spellEnd"/>
      <w:r w:rsidRPr="00095CD6">
        <w:rPr>
          <w:lang w:eastAsia="zh-CN"/>
        </w:rPr>
        <w:t xml:space="preserve"> for the corresponding carrier.</w:t>
      </w:r>
    </w:p>
    <w:p w14:paraId="271BD217" w14:textId="77777777" w:rsidR="00591238" w:rsidRPr="00141BBF" w:rsidRDefault="00591238" w:rsidP="00591238">
      <w:pPr>
        <w:rPr>
          <w:iCs/>
          <w:lang w:eastAsia="zh-CN"/>
        </w:rPr>
      </w:pPr>
      <w:r>
        <w:rPr>
          <w:lang w:eastAsia="zh-CN"/>
        </w:rPr>
        <w:t xml:space="preserve">If a UE transmits SRS on multiple SRS resources </w:t>
      </w:r>
      <w:r>
        <w:t xml:space="preserve">for positioning bandwidth aggregation </w:t>
      </w:r>
      <w:r>
        <w:rPr>
          <w:lang w:eastAsia="zh-CN"/>
        </w:rPr>
        <w:t xml:space="preserve">according to </w:t>
      </w:r>
      <w:r w:rsidRPr="007B1BD4">
        <w:rPr>
          <w:i/>
          <w:iCs/>
        </w:rPr>
        <w:t>linkage</w:t>
      </w:r>
      <w:r>
        <w:rPr>
          <w:lang w:eastAsia="zh-CN"/>
        </w:rPr>
        <w:t xml:space="preserve"> [6, TS 38.214]</w:t>
      </w:r>
      <w:r>
        <w:rPr>
          <w:iCs/>
          <w:lang w:eastAsia="zh-CN"/>
        </w:rPr>
        <w:t xml:space="preserve">, the UE calculates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eastAsia="MS Mincho" w:hAnsi="Cambria Math"/>
                <w:i/>
                <w:lang w:eastAsia="ja-JP"/>
              </w:rPr>
            </m:ctrlPr>
          </m:dPr>
          <m:e>
            <m:r>
              <w:rPr>
                <w:rFonts w:ascii="Cambria Math" w:eastAsia="MS Mincho" w:hAnsi="Cambria Math"/>
                <w:lang w:eastAsia="ja-JP"/>
              </w:rPr>
              <m:t>i,</m:t>
            </m:r>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iCs/>
          <w:lang w:eastAsia="zh-CN"/>
        </w:rPr>
        <w:t xml:space="preserve"> using the same values of </w:t>
      </w:r>
      <m:oMath>
        <m:sSub>
          <m:sSubPr>
            <m:ctrlPr>
              <w:rPr>
                <w:rFonts w:ascii="Cambria Math" w:hAnsi="Cambria Math"/>
                <w:i/>
              </w:rPr>
            </m:ctrlPr>
          </m:sSubPr>
          <m:e>
            <m:r>
              <w:rPr>
                <w:rFonts w:ascii="Cambria Math" w:hAnsi="Cambria Math"/>
              </w:rPr>
              <m:t>P</m:t>
            </m:r>
          </m:e>
          <m:sub>
            <m:r>
              <m:rPr>
                <m:sty m:val="p"/>
              </m:rPr>
              <w:rPr>
                <w:rFonts w:ascii="Cambria Math" w:hAnsi="Cambria Math"/>
              </w:rPr>
              <m:t>O_SRS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m:oMath>
        <m:sSub>
          <m:sSubPr>
            <m:ctrlPr>
              <w:rPr>
                <w:rFonts w:ascii="Cambria Math" w:hAnsi="Cambria Math"/>
                <w:i/>
              </w:rPr>
            </m:ctrlPr>
          </m:sSubPr>
          <m:e>
            <m:r>
              <w:rPr>
                <w:rFonts w:ascii="Cambria Math" w:hAnsi="Cambria Math"/>
              </w:rPr>
              <m:t>α</m:t>
            </m:r>
          </m:e>
          <m:sub>
            <m:r>
              <m:rPr>
                <m:sty m:val="p"/>
              </m:rPr>
              <w:rPr>
                <w:rFonts w:ascii="Cambria Math" w:hAnsi="Cambria Math"/>
              </w:rPr>
              <m:t>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w:r>
        <w:rPr>
          <w:iCs/>
          <w:lang w:eastAsia="zh-CN"/>
        </w:rPr>
        <w:t xml:space="preserve">and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 xml:space="preserve"> for each of</w:t>
      </w:r>
      <w:r>
        <w:rPr>
          <w:iCs/>
          <w:lang w:eastAsia="zh-CN"/>
        </w:rPr>
        <w:t xml:space="preserve"> the multiple </w:t>
      </w:r>
      <w:r>
        <w:rPr>
          <w:lang w:eastAsia="zh-CN"/>
        </w:rPr>
        <w:t>SRS resources</w:t>
      </w:r>
      <w:r>
        <w:rPr>
          <w:iCs/>
          <w:lang w:eastAsia="zh-CN"/>
        </w:rPr>
        <w:t>.</w:t>
      </w:r>
      <w:r>
        <w:rPr>
          <w:lang w:eastAsia="ja-JP"/>
        </w:rPr>
        <w:t xml:space="preserve"> </w:t>
      </w:r>
    </w:p>
    <w:p w14:paraId="7157717A" w14:textId="77777777" w:rsidR="00591238" w:rsidRPr="00684938" w:rsidRDefault="00591238" w:rsidP="00591238">
      <w:r w:rsidRPr="00F5494D">
        <w:rPr>
          <w:lang w:eastAsia="zh-CN"/>
        </w:rPr>
        <w:t xml:space="preserve">If a UE transmits SRS based on a configuration by </w:t>
      </w:r>
      <w:r w:rsidRPr="00F5494D">
        <w:rPr>
          <w:i/>
          <w:lang w:eastAsia="zh-CN"/>
        </w:rPr>
        <w:t>SRS-</w:t>
      </w:r>
      <w:proofErr w:type="spellStart"/>
      <w:r w:rsidRPr="00F5494D">
        <w:rPr>
          <w:i/>
          <w:lang w:eastAsia="zh-CN"/>
        </w:rPr>
        <w:t>PosResourceSet</w:t>
      </w:r>
      <w:proofErr w:type="spellEnd"/>
      <w:r w:rsidRPr="00F5494D">
        <w:rPr>
          <w:iCs/>
          <w:lang w:eastAsia="zh-CN"/>
        </w:rPr>
        <w:t xml:space="preserve"> in </w:t>
      </w:r>
      <w:r w:rsidRPr="00F67AA8">
        <w:rPr>
          <w:i/>
          <w:iCs/>
        </w:rPr>
        <w:t>SRS-</w:t>
      </w:r>
      <w:proofErr w:type="spellStart"/>
      <w:r w:rsidRPr="00F67AA8">
        <w:rPr>
          <w:i/>
          <w:iCs/>
        </w:rPr>
        <w:t>PosRRC</w:t>
      </w:r>
      <w:proofErr w:type="spellEnd"/>
      <w:r w:rsidRPr="00F67AA8">
        <w:rPr>
          <w:i/>
          <w:iCs/>
        </w:rPr>
        <w:t>-</w:t>
      </w:r>
      <w:proofErr w:type="spellStart"/>
      <w:r w:rsidRPr="00F67AA8">
        <w:rPr>
          <w:i/>
          <w:iCs/>
        </w:rPr>
        <w:t>InactiveValidityAreaConfig</w:t>
      </w:r>
      <w:proofErr w:type="spellEnd"/>
      <w:r>
        <w:rPr>
          <w:iCs/>
          <w:lang w:eastAsia="zh-CN"/>
        </w:rPr>
        <w:t xml:space="preserve"> </w:t>
      </w:r>
      <w:r w:rsidRPr="00095CD6">
        <w:rPr>
          <w:lang w:eastAsia="zh-CN"/>
        </w:rPr>
        <w:t>in RRC_INACTIVE state</w:t>
      </w:r>
      <w:r>
        <w:rPr>
          <w:iCs/>
          <w:lang w:eastAsia="zh-CN"/>
        </w:rPr>
        <w:t xml:space="preserve"> [12, TS 38.331], </w:t>
      </w:r>
      <w:r w:rsidRPr="00095CD6">
        <w:rPr>
          <w:lang w:eastAsia="zh-CN"/>
        </w:rPr>
        <w:t xml:space="preserve">the active UL BWP </w:t>
      </w:r>
      <w:r w:rsidRPr="00095CD6">
        <w:rPr>
          <w:i/>
          <w:lang w:eastAsia="zh-CN"/>
        </w:rPr>
        <w:t>b</w:t>
      </w:r>
      <w:r w:rsidRPr="00095CD6">
        <w:rPr>
          <w:lang w:eastAsia="zh-CN"/>
        </w:rPr>
        <w:t xml:space="preserve"> </w:t>
      </w:r>
      <w:r>
        <w:rPr>
          <w:lang w:eastAsia="zh-CN"/>
        </w:rPr>
        <w:t>refers to the BWP</w:t>
      </w:r>
      <w:r w:rsidRPr="00095CD6">
        <w:rPr>
          <w:lang w:eastAsia="zh-CN"/>
        </w:rPr>
        <w:t xml:space="preserve"> provided</w:t>
      </w:r>
      <w:r>
        <w:rPr>
          <w:iCs/>
          <w:lang w:eastAsia="zh-CN"/>
        </w:rPr>
        <w:t xml:space="preserve"> by </w:t>
      </w:r>
      <w:proofErr w:type="spellStart"/>
      <w:r w:rsidRPr="00D11393">
        <w:rPr>
          <w:i/>
          <w:lang w:eastAsia="zh-CN"/>
        </w:rPr>
        <w:t>bwp</w:t>
      </w:r>
      <w:proofErr w:type="spellEnd"/>
      <w:r w:rsidRPr="00F5494D">
        <w:rPr>
          <w:iCs/>
          <w:lang w:eastAsia="zh-CN"/>
        </w:rPr>
        <w:t xml:space="preserve"> </w:t>
      </w:r>
      <w:r>
        <w:rPr>
          <w:iCs/>
          <w:lang w:eastAsia="zh-CN"/>
        </w:rPr>
        <w:t xml:space="preserve">in </w:t>
      </w:r>
      <w:r w:rsidRPr="00F67AA8">
        <w:rPr>
          <w:i/>
          <w:iCs/>
        </w:rPr>
        <w:t>SRS-</w:t>
      </w:r>
      <w:proofErr w:type="spellStart"/>
      <w:r w:rsidRPr="00F67AA8">
        <w:rPr>
          <w:i/>
          <w:iCs/>
        </w:rPr>
        <w:t>PosRRC</w:t>
      </w:r>
      <w:proofErr w:type="spellEnd"/>
      <w:r w:rsidRPr="00F67AA8">
        <w:rPr>
          <w:i/>
          <w:iCs/>
        </w:rPr>
        <w:t>-</w:t>
      </w:r>
      <w:proofErr w:type="spellStart"/>
      <w:r w:rsidRPr="00F67AA8">
        <w:rPr>
          <w:i/>
          <w:iCs/>
        </w:rPr>
        <w:t>InactiveValidityAreaConfig</w:t>
      </w:r>
      <w:proofErr w:type="spellEnd"/>
      <w:r>
        <w:rPr>
          <w:iCs/>
          <w:lang w:eastAsia="zh-CN"/>
        </w:rPr>
        <w:t xml:space="preserve">. If the UE is not provided </w:t>
      </w:r>
      <w:proofErr w:type="spellStart"/>
      <w:r w:rsidRPr="00347EFC">
        <w:rPr>
          <w:i/>
          <w:iCs/>
          <w:lang w:val="en-US" w:eastAsia="ja-JP"/>
        </w:rPr>
        <w:t>pathlossReferenceRS</w:t>
      </w:r>
      <w:proofErr w:type="spellEnd"/>
      <w:r w:rsidRPr="00347EFC">
        <w:rPr>
          <w:i/>
          <w:iCs/>
          <w:lang w:val="en-US" w:eastAsia="ja-JP"/>
        </w:rPr>
        <w:t>-Pos</w:t>
      </w:r>
      <w:r>
        <w:rPr>
          <w:iCs/>
          <w:lang w:eastAsia="zh-CN"/>
        </w:rPr>
        <w:t xml:space="preserve"> in </w:t>
      </w:r>
      <w:r w:rsidRPr="00F5494D">
        <w:rPr>
          <w:i/>
          <w:lang w:eastAsia="zh-CN"/>
        </w:rPr>
        <w:t>SRS-</w:t>
      </w:r>
      <w:proofErr w:type="spellStart"/>
      <w:r w:rsidRPr="00F5494D">
        <w:rPr>
          <w:i/>
          <w:lang w:eastAsia="zh-CN"/>
        </w:rPr>
        <w:t>PosResourceSet</w:t>
      </w:r>
      <w:proofErr w:type="spellEnd"/>
      <w:r>
        <w:rPr>
          <w:iCs/>
          <w:lang w:eastAsia="zh-CN"/>
        </w:rPr>
        <w:t xml:space="preserve">, or if the UE is provided </w:t>
      </w:r>
      <w:proofErr w:type="spellStart"/>
      <w:r w:rsidRPr="00347EFC">
        <w:rPr>
          <w:i/>
          <w:iCs/>
          <w:lang w:val="en-US" w:eastAsia="ja-JP"/>
        </w:rPr>
        <w:t>pathlossReferenceRS</w:t>
      </w:r>
      <w:proofErr w:type="spellEnd"/>
      <w:r w:rsidRPr="00347EFC">
        <w:rPr>
          <w:i/>
          <w:iCs/>
          <w:lang w:val="en-US" w:eastAsia="ja-JP"/>
        </w:rPr>
        <w:t>-Pos</w:t>
      </w:r>
      <w:r>
        <w:rPr>
          <w:iCs/>
          <w:lang w:eastAsia="zh-CN"/>
        </w:rPr>
        <w:t xml:space="preserve"> in </w:t>
      </w:r>
      <w:r w:rsidRPr="00F5494D">
        <w:rPr>
          <w:i/>
          <w:lang w:eastAsia="zh-CN"/>
        </w:rPr>
        <w:t>SRS-</w:t>
      </w:r>
      <w:proofErr w:type="spellStart"/>
      <w:r w:rsidRPr="00F5494D">
        <w:rPr>
          <w:i/>
          <w:lang w:eastAsia="zh-CN"/>
        </w:rPr>
        <w:t>PosResourceSet</w:t>
      </w:r>
      <w:proofErr w:type="spellEnd"/>
      <w:r>
        <w:rPr>
          <w:iCs/>
          <w:lang w:eastAsia="zh-CN"/>
        </w:rPr>
        <w:t xml:space="preserve"> and the UE cannot accurately measure the pathloss RS</w:t>
      </w:r>
      <w:r>
        <w:rPr>
          <w:iCs/>
          <w:lang w:val="en-US" w:eastAsia="zh-CN"/>
        </w:rPr>
        <w:t xml:space="preserve"> provided in </w:t>
      </w:r>
      <w:proofErr w:type="spellStart"/>
      <w:r>
        <w:rPr>
          <w:i/>
          <w:iCs/>
          <w:lang w:val="en-US" w:eastAsia="ja-JP"/>
        </w:rPr>
        <w:t>pathlossReferenceRS</w:t>
      </w:r>
      <w:proofErr w:type="spellEnd"/>
      <w:r>
        <w:rPr>
          <w:i/>
          <w:iCs/>
          <w:lang w:val="en-US" w:eastAsia="ja-JP"/>
        </w:rPr>
        <w:t>-Pos</w:t>
      </w:r>
      <w:r>
        <w:rPr>
          <w:iCs/>
          <w:lang w:eastAsia="zh-CN"/>
        </w:rPr>
        <w:t xml:space="preserve">, the UE </w:t>
      </w:r>
      <w:r>
        <w:rPr>
          <w:iCs/>
        </w:rPr>
        <w:t xml:space="preserve">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using an RS resource</w:t>
      </w:r>
      <w:r>
        <w:rPr>
          <w:iCs/>
          <w:lang w:val="en-US"/>
        </w:rPr>
        <w:t xml:space="preserve"> </w:t>
      </w:r>
      <w:r>
        <w:rPr>
          <w:iCs/>
        </w:rPr>
        <w:t xml:space="preserve">from </w:t>
      </w:r>
      <w:r>
        <w:rPr>
          <w:iCs/>
          <w:lang w:val="en-US"/>
        </w:rPr>
        <w:t>an</w:t>
      </w:r>
      <w:r>
        <w:rPr>
          <w:iCs/>
        </w:rPr>
        <w:t xml:space="preserve"> SS/PBCH block </w:t>
      </w:r>
      <w:r w:rsidRPr="007E77FC">
        <w:rPr>
          <w:rFonts w:eastAsia="MS Mincho"/>
        </w:rPr>
        <w:t>with same index as the one</w:t>
      </w:r>
      <w:r>
        <w:rPr>
          <w:iCs/>
        </w:rPr>
        <w:t xml:space="preserve"> the UE </w:t>
      </w:r>
      <w:r>
        <w:rPr>
          <w:iCs/>
          <w:lang w:val="en-US"/>
        </w:rPr>
        <w:t xml:space="preserve">used to </w:t>
      </w:r>
      <w:r>
        <w:rPr>
          <w:iCs/>
        </w:rPr>
        <w:t xml:space="preserve">obtain </w:t>
      </w:r>
      <w:r>
        <w:rPr>
          <w:i/>
          <w:lang w:val="en-US"/>
        </w:rPr>
        <w:t>MIB</w:t>
      </w:r>
      <w:r>
        <w:rPr>
          <w:iCs/>
          <w:lang w:val="en-US"/>
        </w:rPr>
        <w:t xml:space="preserve">; otherwise, the UE uses the RS indicated by </w:t>
      </w:r>
      <w:proofErr w:type="spellStart"/>
      <w:r w:rsidRPr="00347EFC">
        <w:rPr>
          <w:i/>
          <w:iCs/>
          <w:lang w:val="en-US" w:eastAsia="ja-JP"/>
        </w:rPr>
        <w:t>pathlossReferenceRS</w:t>
      </w:r>
      <w:proofErr w:type="spellEnd"/>
      <w:r w:rsidRPr="00347EFC">
        <w:rPr>
          <w:i/>
          <w:iCs/>
          <w:lang w:val="en-US" w:eastAsia="ja-JP"/>
        </w:rPr>
        <w:t>-Pos</w:t>
      </w:r>
      <w:r>
        <w:rPr>
          <w:iCs/>
          <w:lang w:val="en-US"/>
        </w:rPr>
        <w:t xml:space="preserve"> to </w:t>
      </w:r>
      <w:r>
        <w:rPr>
          <w:iCs/>
        </w:rPr>
        <w:t xml:space="preserve">calculate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w:t>
      </w:r>
    </w:p>
    <w:p w14:paraId="42A94D35" w14:textId="77777777" w:rsidR="00591238" w:rsidRPr="00684938" w:rsidRDefault="00591238" w:rsidP="00591238">
      <w:pPr>
        <w:rPr>
          <w:iCs/>
          <w:lang w:val="en-US"/>
        </w:rPr>
      </w:pPr>
      <w:r w:rsidRPr="00684938">
        <w:rPr>
          <w:lang w:val="en-US"/>
        </w:rPr>
        <w:t xml:space="preserve">If a </w:t>
      </w:r>
      <w:proofErr w:type="spellStart"/>
      <w:r w:rsidRPr="00684938">
        <w:rPr>
          <w:lang w:val="en-US"/>
        </w:rPr>
        <w:t>RedCap</w:t>
      </w:r>
      <w:proofErr w:type="spellEnd"/>
      <w:r w:rsidRPr="00684938">
        <w:rPr>
          <w:lang w:val="en-US"/>
        </w:rPr>
        <w:t xml:space="preserve"> UE transmits SRS with frequency hopping outside the active UL BWP of carrier </w:t>
      </w:r>
      <m:oMath>
        <m:r>
          <w:rPr>
            <w:rFonts w:ascii="Cambria Math" w:hAnsi="Cambria Math"/>
          </w:rPr>
          <m:t>f</m:t>
        </m:r>
      </m:oMath>
      <w:r w:rsidRPr="00684938">
        <w:rPr>
          <w:lang w:val="en-US"/>
        </w:rPr>
        <w:t xml:space="preserve"> of serving cell </w:t>
      </w:r>
      <m:oMath>
        <m:r>
          <w:rPr>
            <w:rFonts w:ascii="Cambria Math" w:hAnsi="Cambria Math"/>
          </w:rPr>
          <m:t>c</m:t>
        </m:r>
      </m:oMath>
      <w:r w:rsidRPr="00684938">
        <w:rPr>
          <w:lang w:val="en-US"/>
        </w:rPr>
        <w:t xml:space="preserve"> in RRC_CONNECTED state</w:t>
      </w:r>
      <w:r w:rsidRPr="00684938">
        <w:rPr>
          <w:iCs/>
          <w:lang w:val="en-US"/>
        </w:rPr>
        <w:t xml:space="preserve"> </w:t>
      </w:r>
      <w:r w:rsidRPr="00684938">
        <w:rPr>
          <w:lang w:val="en-US"/>
        </w:rPr>
        <w:t xml:space="preserve">based on </w:t>
      </w:r>
      <w:r>
        <w:rPr>
          <w:lang w:val="en-US"/>
        </w:rPr>
        <w:t>a configuration</w:t>
      </w:r>
      <w:r w:rsidRPr="00684938">
        <w:rPr>
          <w:lang w:val="en-US"/>
        </w:rPr>
        <w:t xml:space="preserve"> by </w:t>
      </w:r>
      <w:r w:rsidRPr="00684938">
        <w:rPr>
          <w:i/>
          <w:lang w:val="en-US"/>
        </w:rPr>
        <w:t>SRS-</w:t>
      </w:r>
      <w:proofErr w:type="spellStart"/>
      <w:r w:rsidRPr="00684938">
        <w:rPr>
          <w:i/>
          <w:lang w:val="en-US"/>
        </w:rPr>
        <w:t>PosResourceSet</w:t>
      </w:r>
      <w:proofErr w:type="spellEnd"/>
      <w:r w:rsidRPr="00B97188">
        <w:rPr>
          <w:iCs/>
          <w:lang w:val="en-US"/>
        </w:rPr>
        <w:t xml:space="preserve">, </w:t>
      </w:r>
      <w:r w:rsidRPr="00684938">
        <w:rPr>
          <w:lang w:val="en-US"/>
        </w:rPr>
        <w:t xml:space="preserve">the active UL BWP </w:t>
      </w:r>
      <m:oMath>
        <m:r>
          <w:rPr>
            <w:rFonts w:ascii="Cambria Math" w:hAnsi="Cambria Math"/>
          </w:rPr>
          <m:t>b</m:t>
        </m:r>
      </m:oMath>
      <w:r w:rsidRPr="00684938">
        <w:rPr>
          <w:lang w:val="en-US"/>
        </w:rPr>
        <w:t xml:space="preserve"> refers to the BWP provided</w:t>
      </w:r>
      <w:r w:rsidRPr="00684938">
        <w:rPr>
          <w:iCs/>
          <w:lang w:val="en-US"/>
        </w:rPr>
        <w:t xml:space="preserve"> by </w:t>
      </w:r>
      <w:proofErr w:type="spellStart"/>
      <w:r w:rsidRPr="00684938">
        <w:rPr>
          <w:i/>
          <w:lang w:val="en-US"/>
        </w:rPr>
        <w:t>bwp</w:t>
      </w:r>
      <w:proofErr w:type="spellEnd"/>
      <w:r w:rsidRPr="00684938">
        <w:rPr>
          <w:iCs/>
          <w:lang w:val="en-US"/>
        </w:rPr>
        <w:t xml:space="preserve"> in </w:t>
      </w:r>
      <w:r w:rsidRPr="00FE3BA5">
        <w:rPr>
          <w:i/>
          <w:iCs/>
        </w:rPr>
        <w:t>SRS-</w:t>
      </w:r>
      <w:proofErr w:type="spellStart"/>
      <w:r w:rsidRPr="00FE3BA5">
        <w:rPr>
          <w:i/>
          <w:iCs/>
        </w:rPr>
        <w:t>PosTx</w:t>
      </w:r>
      <w:proofErr w:type="spellEnd"/>
      <w:r w:rsidRPr="00FE3BA5">
        <w:rPr>
          <w:i/>
          <w:iCs/>
        </w:rPr>
        <w:t>-Hoppin</w:t>
      </w:r>
      <w:r w:rsidRPr="00FE3BA5">
        <w:rPr>
          <w:rFonts w:hint="eastAsia"/>
          <w:i/>
          <w:iCs/>
          <w:lang w:eastAsia="zh-CN"/>
        </w:rPr>
        <w:t>g</w:t>
      </w:r>
      <w:r w:rsidRPr="00684938">
        <w:rPr>
          <w:iCs/>
          <w:lang w:val="en-US"/>
        </w:rPr>
        <w:t xml:space="preserve">. </w:t>
      </w:r>
    </w:p>
    <w:p w14:paraId="4D2E6C47" w14:textId="7403B5B4" w:rsidR="00591238" w:rsidRDefault="00591238" w:rsidP="00591238">
      <w:pPr>
        <w:keepNext/>
        <w:keepLines/>
        <w:spacing w:before="180"/>
        <w:outlineLvl w:val="1"/>
        <w:rPr>
          <w:iCs/>
          <w:lang w:val="en-US"/>
        </w:rPr>
      </w:pPr>
      <w:r w:rsidRPr="00684938">
        <w:rPr>
          <w:lang w:val="en-US"/>
        </w:rPr>
        <w:t xml:space="preserve">If a </w:t>
      </w:r>
      <w:proofErr w:type="spellStart"/>
      <w:r w:rsidRPr="00684938">
        <w:rPr>
          <w:lang w:val="en-US"/>
        </w:rPr>
        <w:t>RedCap</w:t>
      </w:r>
      <w:proofErr w:type="spellEnd"/>
      <w:r w:rsidRPr="00684938">
        <w:rPr>
          <w:lang w:val="en-US"/>
        </w:rPr>
        <w:t xml:space="preserve"> UE transmits SRS with frequency hopping outside the initial UL BWP of carrier </w:t>
      </w:r>
      <m:oMath>
        <m:r>
          <w:rPr>
            <w:rFonts w:ascii="Cambria Math" w:hAnsi="Cambria Math"/>
          </w:rPr>
          <m:t>f</m:t>
        </m:r>
      </m:oMath>
      <w:r w:rsidRPr="00684938">
        <w:rPr>
          <w:lang w:val="en-US"/>
        </w:rPr>
        <w:t xml:space="preserve"> of serving cell </w:t>
      </w:r>
      <m:oMath>
        <m:r>
          <w:rPr>
            <w:rFonts w:ascii="Cambria Math" w:hAnsi="Cambria Math"/>
          </w:rPr>
          <m:t>c</m:t>
        </m:r>
      </m:oMath>
      <w:r w:rsidRPr="00684938">
        <w:rPr>
          <w:lang w:val="en-US"/>
        </w:rPr>
        <w:t xml:space="preserve"> in RRC_INACTIVE state</w:t>
      </w:r>
      <w:r w:rsidRPr="00684938">
        <w:rPr>
          <w:iCs/>
          <w:lang w:val="en-US"/>
        </w:rPr>
        <w:t xml:space="preserve"> </w:t>
      </w:r>
      <w:r w:rsidRPr="00684938">
        <w:rPr>
          <w:lang w:val="en-US"/>
        </w:rPr>
        <w:t xml:space="preserve">based on </w:t>
      </w:r>
      <w:r>
        <w:rPr>
          <w:lang w:val="en-US"/>
        </w:rPr>
        <w:t>a configuration</w:t>
      </w:r>
      <w:r w:rsidRPr="00684938">
        <w:rPr>
          <w:lang w:val="en-US"/>
        </w:rPr>
        <w:t xml:space="preserve"> by </w:t>
      </w:r>
      <w:r w:rsidRPr="00684938">
        <w:rPr>
          <w:i/>
          <w:lang w:val="en-US"/>
        </w:rPr>
        <w:t>SRS-</w:t>
      </w:r>
      <w:proofErr w:type="spellStart"/>
      <w:r w:rsidRPr="00684938">
        <w:rPr>
          <w:i/>
          <w:lang w:val="en-US"/>
        </w:rPr>
        <w:t>PosResourceSet</w:t>
      </w:r>
      <w:proofErr w:type="spellEnd"/>
      <w:r w:rsidRPr="00684938">
        <w:rPr>
          <w:iCs/>
          <w:lang w:val="en-US"/>
        </w:rPr>
        <w:t xml:space="preserve">, </w:t>
      </w:r>
      <w:r w:rsidRPr="00684938">
        <w:rPr>
          <w:lang w:val="en-US"/>
        </w:rPr>
        <w:t xml:space="preserve">the active UL BWP </w:t>
      </w:r>
      <m:oMath>
        <m:r>
          <w:rPr>
            <w:rFonts w:ascii="Cambria Math" w:hAnsi="Cambria Math"/>
          </w:rPr>
          <m:t>b</m:t>
        </m:r>
      </m:oMath>
      <w:r w:rsidRPr="00684938">
        <w:rPr>
          <w:lang w:val="en-US"/>
        </w:rPr>
        <w:t xml:space="preserve"> refers to the BWP provided</w:t>
      </w:r>
      <w:r w:rsidRPr="00684938">
        <w:rPr>
          <w:iCs/>
          <w:lang w:val="en-US"/>
        </w:rPr>
        <w:t xml:space="preserve"> by </w:t>
      </w:r>
      <w:proofErr w:type="spellStart"/>
      <w:r w:rsidRPr="00684938">
        <w:rPr>
          <w:i/>
          <w:lang w:val="en-US"/>
        </w:rPr>
        <w:t>bwp</w:t>
      </w:r>
      <w:proofErr w:type="spellEnd"/>
      <w:r w:rsidRPr="00684938">
        <w:rPr>
          <w:iCs/>
          <w:lang w:val="en-US"/>
        </w:rPr>
        <w:t xml:space="preserve"> in </w:t>
      </w:r>
      <w:r w:rsidRPr="00FE3BA5">
        <w:rPr>
          <w:i/>
          <w:iCs/>
        </w:rPr>
        <w:t>SRS-</w:t>
      </w:r>
      <w:proofErr w:type="spellStart"/>
      <w:r w:rsidRPr="00FE3BA5">
        <w:rPr>
          <w:i/>
          <w:iCs/>
        </w:rPr>
        <w:t>PosTx</w:t>
      </w:r>
      <w:proofErr w:type="spellEnd"/>
      <w:r w:rsidRPr="00FE3BA5">
        <w:rPr>
          <w:i/>
          <w:iCs/>
        </w:rPr>
        <w:t>-Hoppin</w:t>
      </w:r>
      <w:r w:rsidRPr="00FE3BA5">
        <w:rPr>
          <w:rFonts w:hint="eastAsia"/>
          <w:i/>
          <w:iCs/>
          <w:lang w:eastAsia="zh-CN"/>
        </w:rPr>
        <w:t>g</w:t>
      </w:r>
      <w:r w:rsidRPr="00684938">
        <w:rPr>
          <w:iCs/>
          <w:lang w:val="en-US"/>
        </w:rPr>
        <w:t>.</w:t>
      </w:r>
    </w:p>
    <w:p w14:paraId="2A973D87" w14:textId="40FBE81C" w:rsidR="005674B0" w:rsidRDefault="00591238" w:rsidP="000502E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B06FE4F" w14:textId="00862210" w:rsidR="006738FE" w:rsidRDefault="006738FE" w:rsidP="000502EA">
      <w:pPr>
        <w:keepNext/>
        <w:keepLines/>
        <w:spacing w:before="180"/>
        <w:ind w:left="1134" w:hanging="1134"/>
        <w:jc w:val="center"/>
        <w:outlineLvl w:val="1"/>
        <w:rPr>
          <w:color w:val="FF0000"/>
          <w:sz w:val="22"/>
          <w:szCs w:val="22"/>
          <w:lang w:eastAsia="zh-CN"/>
        </w:rPr>
      </w:pPr>
    </w:p>
    <w:p w14:paraId="7AAF1B52" w14:textId="77777777" w:rsidR="00B456D3" w:rsidRPr="00B916EC" w:rsidRDefault="00B456D3" w:rsidP="00B456D3">
      <w:pPr>
        <w:pStyle w:val="Heading2"/>
      </w:pPr>
      <w:bookmarkStart w:id="411" w:name="_Toc185865736"/>
      <w:r w:rsidRPr="00B916EC">
        <w:t>7.4</w:t>
      </w:r>
      <w:r>
        <w:tab/>
      </w:r>
      <w:r w:rsidRPr="00B916EC">
        <w:t xml:space="preserve">Physical </w:t>
      </w:r>
      <w:proofErr w:type="gramStart"/>
      <w:r w:rsidRPr="00B916EC">
        <w:t>random access</w:t>
      </w:r>
      <w:proofErr w:type="gramEnd"/>
      <w:r w:rsidRPr="00B916EC">
        <w:t xml:space="preserve"> channel</w:t>
      </w:r>
      <w:bookmarkEnd w:id="411"/>
    </w:p>
    <w:p w14:paraId="2AB81B6E" w14:textId="77777777" w:rsidR="00B456D3" w:rsidRPr="00290476" w:rsidRDefault="00B456D3" w:rsidP="00B456D3">
      <w:r w:rsidRPr="00290476">
        <w:t xml:space="preserve">A UE determines a transmission power for a physical </w:t>
      </w:r>
      <w:proofErr w:type="gramStart"/>
      <w:r w:rsidRPr="00290476">
        <w:t>random access</w:t>
      </w:r>
      <w:proofErr w:type="gramEnd"/>
      <w:r w:rsidRPr="00290476">
        <w:t xml:space="preserve"> channel (PRACH), </w:t>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lang w:val="x-none"/>
          </w:rPr>
          <m:t>(i)</m:t>
        </m:r>
      </m:oMath>
      <w:r w:rsidRPr="00290476">
        <w:t xml:space="preserve">, on active UL BWP </w:t>
      </w:r>
      <m:oMath>
        <m:r>
          <w:rPr>
            <w:rFonts w:ascii="Cambria Math" w:hAnsi="Cambria Math"/>
            <w:lang w:val="x-none"/>
          </w:rPr>
          <m:t>b</m:t>
        </m:r>
      </m:oMath>
      <w:r w:rsidRPr="00290476">
        <w:rPr>
          <w:iCs/>
        </w:rPr>
        <w:t xml:space="preserve"> </w:t>
      </w:r>
      <w:r w:rsidRPr="00290476">
        <w:t xml:space="preserve">of carrier </w:t>
      </w:r>
      <m:oMath>
        <m:r>
          <w:rPr>
            <w:rFonts w:ascii="Cambria Math" w:hAnsi="Cambria Math"/>
          </w:rPr>
          <m:t>f</m:t>
        </m:r>
      </m:oMath>
      <w:r w:rsidRPr="00290476">
        <w:t xml:space="preserve"> of cell </w:t>
      </w:r>
      <m:oMath>
        <m:r>
          <w:rPr>
            <w:rFonts w:ascii="Cambria Math" w:hAnsi="Cambria Math"/>
          </w:rPr>
          <m:t>c</m:t>
        </m:r>
      </m:oMath>
      <w:r w:rsidRPr="00290476">
        <w:rPr>
          <w:iCs/>
        </w:rPr>
        <w:t xml:space="preserve"> </w:t>
      </w:r>
      <w:r w:rsidRPr="00290476">
        <w:t xml:space="preserve">based on DL RS for cell </w:t>
      </w:r>
      <m:oMath>
        <m:r>
          <w:rPr>
            <w:rFonts w:ascii="Cambria Math" w:hAnsi="Cambria Math"/>
          </w:rPr>
          <m:t>c</m:t>
        </m:r>
      </m:oMath>
      <w:r w:rsidRPr="00290476">
        <w:t xml:space="preserve"> in transmission </w:t>
      </w:r>
      <w:r w:rsidRPr="00290476">
        <w:rPr>
          <w:lang w:val="en-US"/>
        </w:rPr>
        <w:t>occasion</w:t>
      </w:r>
      <w:r w:rsidRPr="00290476">
        <w:t xml:space="preserve"> </w:t>
      </w:r>
      <m:oMath>
        <m:r>
          <w:rPr>
            <w:rFonts w:ascii="Cambria Math" w:hAnsi="Cambria Math"/>
          </w:rPr>
          <m:t>i</m:t>
        </m:r>
      </m:oMath>
      <w:r w:rsidRPr="00290476" w:rsidDel="008619CD">
        <w:t xml:space="preserve"> </w:t>
      </w:r>
      <w:r w:rsidRPr="00290476">
        <w:t xml:space="preserve">as </w:t>
      </w:r>
    </w:p>
    <w:p w14:paraId="740105C7" w14:textId="77777777" w:rsidR="00B456D3" w:rsidRPr="00290476" w:rsidRDefault="00B456D3" w:rsidP="00B456D3">
      <w:pPr>
        <w:pStyle w:val="EQ"/>
      </w:pPr>
      <w:r w:rsidRPr="00290476">
        <w:tab/>
      </w:r>
      <m:oMath>
        <m:sSub>
          <m:sSubPr>
            <m:ctrlPr>
              <w:rPr>
                <w:rFonts w:ascii="Cambria Math" w:hAnsi="Cambria Math"/>
                <w:lang w:val="x-none"/>
              </w:rPr>
            </m:ctrlPr>
          </m:sSubPr>
          <m:e>
            <m:r>
              <w:rPr>
                <w:rFonts w:ascii="Cambria Math" w:hAnsi="Cambria Math"/>
              </w:rPr>
              <m:t>P</m:t>
            </m:r>
          </m:e>
          <m:sub>
            <m:r>
              <m:rPr>
                <m:sty m:val="p"/>
              </m:rPr>
              <w:rPr>
                <w:rFonts w:ascii="Cambria Math" w:hAnsi="Cambria Math"/>
              </w:rPr>
              <m:t>PRACH,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x-none"/>
              </w:rPr>
            </m:ctrlPr>
          </m:dPr>
          <m:e>
            <m:r>
              <w:rPr>
                <w:rFonts w:ascii="Cambria Math" w:hAnsi="Cambria Math"/>
                <w:lang w:val="x-none"/>
              </w:rPr>
              <m:t>i</m:t>
            </m:r>
          </m:e>
        </m:d>
        <m:r>
          <m:rPr>
            <m:sty m:val="p"/>
          </m:rPr>
          <w:rPr>
            <w:rFonts w:ascii="Cambria Math" w:hAnsi="Cambria Math"/>
            <w:lang w:val="x-none"/>
          </w:rPr>
          <m:t>=</m:t>
        </m:r>
        <m:r>
          <w:rPr>
            <w:rFonts w:ascii="Cambria Math" w:hAnsi="Cambria Math"/>
            <w:lang w:val="x-none"/>
          </w:rPr>
          <m:t>min</m:t>
        </m:r>
        <m:d>
          <m:dPr>
            <m:begChr m:val="{"/>
            <m:endChr m:val="}"/>
            <m:ctrlPr>
              <w:rPr>
                <w:rFonts w:ascii="Cambria Math" w:hAnsi="Cambria Math"/>
                <w:lang w:val="x-none"/>
              </w:rPr>
            </m:ctrlPr>
          </m:dPr>
          <m:e>
            <m:sSub>
              <m:sSubPr>
                <m:ctrlPr>
                  <w:rPr>
                    <w:rFonts w:ascii="Cambria Math" w:hAnsi="Cambria Math"/>
                    <w:lang w:val="x-none"/>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x-none"/>
                  </w:rPr>
                </m:ctrlPr>
              </m:dPr>
              <m:e>
                <m:r>
                  <w:rPr>
                    <w:rFonts w:ascii="Cambria Math" w:hAnsi="Cambria Math"/>
                    <w:lang w:val="x-none"/>
                  </w:rPr>
                  <m:t>i</m:t>
                </m:r>
              </m:e>
            </m:d>
            <m:r>
              <m:rPr>
                <m:sty m:val="p"/>
              </m:rPr>
              <w:rPr>
                <w:rFonts w:ascii="Cambria Math" w:hAnsi="Cambria Math"/>
                <w:lang w:val="x-none"/>
              </w:rPr>
              <m:t>,</m:t>
            </m:r>
            <m:sSub>
              <m:sSubPr>
                <m:ctrlPr>
                  <w:rPr>
                    <w:rFonts w:ascii="Cambria Math" w:hAnsi="Cambria Math"/>
                    <w:lang w:val="x-none"/>
                  </w:rPr>
                </m:ctrlPr>
              </m:sSubPr>
              <m:e>
                <m:r>
                  <w:rPr>
                    <w:rFonts w:ascii="Cambria Math" w:hAnsi="Cambria Math"/>
                  </w:rPr>
                  <m:t>P</m:t>
                </m:r>
              </m:e>
              <m:sub>
                <m:r>
                  <m:rPr>
                    <m:sty m:val="p"/>
                  </m:rPr>
                  <w:rPr>
                    <w:rFonts w:ascii="Cambria Math" w:hAnsi="Cambria Math"/>
                  </w:rPr>
                  <m:t>PRACH,target,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lang w:val="x-none"/>
              </w:rPr>
              <m:t>+</m:t>
            </m:r>
            <m:sSub>
              <m:sSubPr>
                <m:ctrlPr>
                  <w:rPr>
                    <w:rFonts w:ascii="Cambria Math" w:hAnsi="Cambria Math"/>
                    <w:lang w:val="x-none"/>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d>
      </m:oMath>
      <w:r w:rsidRPr="00290476" w:rsidDel="00DF549F">
        <w:t xml:space="preserve"> </w:t>
      </w:r>
      <w:r w:rsidRPr="00290476">
        <w:t>[dBm],</w:t>
      </w:r>
    </w:p>
    <w:p w14:paraId="664793AF" w14:textId="77777777" w:rsidR="00B456D3" w:rsidRPr="00290476" w:rsidRDefault="00B456D3" w:rsidP="00B456D3">
      <w:r w:rsidRPr="00290476">
        <w:t xml:space="preserve">where </w:t>
      </w:r>
    </w:p>
    <w:p w14:paraId="62F98C18" w14:textId="77777777" w:rsidR="00B456D3" w:rsidRPr="00290476" w:rsidRDefault="00B456D3" w:rsidP="00B456D3">
      <w:pPr>
        <w:pStyle w:val="B1"/>
      </w:pPr>
      <w:r w:rsidRPr="00290476">
        <w:t>-</w:t>
      </w:r>
      <w:r w:rsidRPr="00290476">
        <w:tab/>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r>
              <w:rPr>
                <w:rFonts w:ascii="Cambria Math" w:hAnsi="Cambria Math"/>
              </w:rPr>
              <m:t>f,c</m:t>
            </m:r>
          </m:sub>
        </m:sSub>
        <m:r>
          <w:rPr>
            <w:rFonts w:ascii="Cambria Math" w:hAnsi="Cambria Math"/>
          </w:rPr>
          <m:t>(i)</m:t>
        </m:r>
      </m:oMath>
      <w:r w:rsidRPr="00290476">
        <w:t xml:space="preserve"> is the UE configured maximum output power defined in [8-1, TS 38.101-1]</w:t>
      </w:r>
      <w:r w:rsidRPr="00290476">
        <w:rPr>
          <w:lang w:val="en-US"/>
        </w:rPr>
        <w:t>, [8-2, TS 38.101-2]</w:t>
      </w:r>
      <w:r>
        <w:rPr>
          <w:lang w:val="en-US"/>
        </w:rPr>
        <w:t>,</w:t>
      </w:r>
      <w:r w:rsidRPr="00290476">
        <w:rPr>
          <w:lang w:val="en-US"/>
        </w:rPr>
        <w:t xml:space="preserve"> [8-3, TS 38.101-3]</w:t>
      </w:r>
      <w:r w:rsidRPr="00C52994">
        <w:t xml:space="preserve"> </w:t>
      </w:r>
      <w:r>
        <w:t>and [8-5, TS 38.101-5]</w:t>
      </w:r>
      <w:r w:rsidRPr="00290476">
        <w:rPr>
          <w:lang w:val="en-US"/>
        </w:rPr>
        <w:t xml:space="preserve"> for</w:t>
      </w:r>
      <w:r w:rsidRPr="00290476">
        <w:t xml:space="preserve"> carrier </w:t>
      </w:r>
      <m:oMath>
        <m:r>
          <w:rPr>
            <w:rFonts w:ascii="Cambria Math" w:hAnsi="Cambria Math"/>
          </w:rPr>
          <m:t>f</m:t>
        </m:r>
      </m:oMath>
      <w:r w:rsidRPr="00290476">
        <w:t xml:space="preserve"> of cell </w:t>
      </w:r>
      <m:oMath>
        <m:r>
          <w:rPr>
            <w:rFonts w:ascii="Cambria Math" w:hAnsi="Cambria Math"/>
          </w:rPr>
          <m:t>c</m:t>
        </m:r>
      </m:oMath>
      <w:r w:rsidRPr="00290476">
        <w:rPr>
          <w:lang w:val="en-US"/>
        </w:rPr>
        <w:t xml:space="preserve"> </w:t>
      </w:r>
      <w:r w:rsidRPr="00290476">
        <w:t xml:space="preserve">within transmission </w:t>
      </w:r>
      <w:r w:rsidRPr="00290476">
        <w:rPr>
          <w:lang w:val="en-US"/>
        </w:rPr>
        <w:t>occasion</w:t>
      </w:r>
      <w:r w:rsidRPr="00290476">
        <w:t xml:space="preserve"> </w:t>
      </w:r>
      <m:oMath>
        <m:r>
          <w:rPr>
            <w:rFonts w:ascii="Cambria Math" w:hAnsi="Cambria Math"/>
          </w:rPr>
          <m:t>i</m:t>
        </m:r>
      </m:oMath>
      <w:r w:rsidRPr="00290476">
        <w:t xml:space="preserve">, </w:t>
      </w:r>
    </w:p>
    <w:p w14:paraId="1A8067A9" w14:textId="77777777" w:rsidR="00B456D3" w:rsidRPr="00290476" w:rsidRDefault="00B456D3" w:rsidP="00B456D3">
      <w:pPr>
        <w:pStyle w:val="B1"/>
      </w:pPr>
      <w:r w:rsidRPr="00290476">
        <w:t>-</w:t>
      </w:r>
      <w:r w:rsidRPr="00290476">
        <w:tab/>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r>
              <w:rPr>
                <w:rFonts w:ascii="Cambria Math" w:hAnsi="Cambria Math"/>
              </w:rPr>
              <m:t>,f,c</m:t>
            </m:r>
          </m:sub>
        </m:sSub>
      </m:oMath>
      <w:r w:rsidRPr="00290476">
        <w:t xml:space="preserve"> is the PRACH target reception power </w:t>
      </w:r>
      <w:r w:rsidRPr="00290476">
        <w:rPr>
          <w:i/>
        </w:rPr>
        <w:t>PREAMBLE_RECEIVED_TARGET_POWER</w:t>
      </w:r>
      <w:r w:rsidRPr="00290476">
        <w:t xml:space="preserve"> provided by higher layers [11, TS 38.321] </w:t>
      </w:r>
      <w:r w:rsidRPr="00290476">
        <w:rPr>
          <w:lang w:val="en-US"/>
        </w:rPr>
        <w:t>for</w:t>
      </w:r>
      <w:r w:rsidRPr="00290476">
        <w:t xml:space="preserve"> the active UL BWP </w:t>
      </w:r>
      <m:oMath>
        <m:r>
          <w:rPr>
            <w:rFonts w:ascii="Cambria Math" w:hAnsi="Cambria Math"/>
          </w:rPr>
          <m:t>b</m:t>
        </m:r>
      </m:oMath>
      <w:r w:rsidRPr="00290476">
        <w:rPr>
          <w:iCs/>
        </w:rPr>
        <w:t xml:space="preserve"> </w:t>
      </w:r>
      <w:r w:rsidRPr="00290476">
        <w:t xml:space="preserve">of carrier </w:t>
      </w:r>
      <m:oMath>
        <m:r>
          <w:rPr>
            <w:rFonts w:ascii="Cambria Math" w:hAnsi="Cambria Math"/>
          </w:rPr>
          <m:t>f</m:t>
        </m:r>
      </m:oMath>
      <w:r w:rsidRPr="00290476">
        <w:t xml:space="preserve"> of cell </w:t>
      </w:r>
      <m:oMath>
        <m:r>
          <w:rPr>
            <w:rFonts w:ascii="Cambria Math" w:hAnsi="Cambria Math"/>
          </w:rPr>
          <m:t>c</m:t>
        </m:r>
      </m:oMath>
      <w:r w:rsidRPr="00290476">
        <w:t>, and</w:t>
      </w:r>
    </w:p>
    <w:p w14:paraId="4B158A4C" w14:textId="77777777" w:rsidR="00B456D3" w:rsidRPr="00290476" w:rsidRDefault="00B456D3" w:rsidP="00B456D3">
      <w:pPr>
        <w:pStyle w:val="B1"/>
      </w:pPr>
      <w:r w:rsidRPr="00290476">
        <w:lastRenderedPageBreak/>
        <w:t>-</w:t>
      </w:r>
      <w:r w:rsidRPr="00290476">
        <w:tab/>
      </w:r>
      <m:oMath>
        <m:sSub>
          <m:sSubPr>
            <m:ctrlPr>
              <w:rPr>
                <w:rFonts w:ascii="Cambria Math" w:hAnsi="Cambria Math"/>
                <w:i/>
              </w:rPr>
            </m:ctrlPr>
          </m:sSubPr>
          <m:e>
            <m:r>
              <w:rPr>
                <w:rFonts w:ascii="Cambria Math" w:hAnsi="Cambria Math"/>
              </w:rPr>
              <m:t>PL</m:t>
            </m:r>
          </m:e>
          <m:sub>
            <m:r>
              <w:rPr>
                <w:rFonts w:ascii="Cambria Math" w:hAnsi="Cambria Math"/>
              </w:rPr>
              <m:t>b,f,c</m:t>
            </m:r>
          </m:sub>
        </m:sSub>
      </m:oMath>
      <w:r w:rsidRPr="00290476">
        <w:t xml:space="preserve"> is a pathloss for the active UL BWP </w:t>
      </w:r>
      <m:oMath>
        <m:r>
          <w:rPr>
            <w:rFonts w:ascii="Cambria Math" w:hAnsi="Cambria Math"/>
          </w:rPr>
          <m:t>b</m:t>
        </m:r>
      </m:oMath>
      <w:r w:rsidRPr="00290476">
        <w:t xml:space="preserve"> of carrier </w:t>
      </w:r>
      <m:oMath>
        <m:r>
          <w:rPr>
            <w:rFonts w:ascii="Cambria Math" w:hAnsi="Cambria Math"/>
          </w:rPr>
          <m:t>f</m:t>
        </m:r>
      </m:oMath>
      <w:r w:rsidRPr="00290476">
        <w:rPr>
          <w:iCs/>
        </w:rPr>
        <w:t xml:space="preserve"> based on</w:t>
      </w:r>
      <w:r w:rsidRPr="00290476">
        <w:t xml:space="preserve"> the DL RS associated with the PRACH transmission on the active DL BWP </w:t>
      </w:r>
      <w:r w:rsidRPr="00290476">
        <w:rPr>
          <w:iCs/>
        </w:rPr>
        <w:t>of</w:t>
      </w:r>
      <w:r w:rsidRPr="00290476">
        <w:rPr>
          <w:lang w:val="en-US"/>
        </w:rPr>
        <w:t xml:space="preserve"> </w:t>
      </w:r>
      <w:r w:rsidRPr="00290476">
        <w:t xml:space="preserve">cell </w:t>
      </w:r>
      <m:oMath>
        <m:r>
          <w:rPr>
            <w:rFonts w:ascii="Cambria Math" w:hAnsi="Cambria Math"/>
          </w:rPr>
          <m:t>c</m:t>
        </m:r>
      </m:oMath>
      <w:r w:rsidRPr="00290476">
        <w:t xml:space="preserve"> and calculated by the UE </w:t>
      </w:r>
      <w:r w:rsidRPr="00290476">
        <w:rPr>
          <w:rFonts w:eastAsia="MS Mincho"/>
        </w:rPr>
        <w:t xml:space="preserve">in dB as </w:t>
      </w:r>
      <w:proofErr w:type="spellStart"/>
      <w:r w:rsidRPr="00290476">
        <w:rPr>
          <w:rFonts w:eastAsia="MS Mincho"/>
          <w:i/>
        </w:rPr>
        <w:t>referenceSignalPower</w:t>
      </w:r>
      <w:proofErr w:type="spellEnd"/>
      <w:r w:rsidRPr="00290476">
        <w:rPr>
          <w:rFonts w:eastAsia="MS Mincho"/>
        </w:rPr>
        <w:t xml:space="preserve"> – higher layer filtered RSRP in dBm, where RSRP is defined in </w:t>
      </w:r>
      <w:r w:rsidRPr="00290476">
        <w:rPr>
          <w:kern w:val="2"/>
          <w:lang w:eastAsia="zh-CN"/>
        </w:rPr>
        <w:t>[7, TS 38.215] and</w:t>
      </w:r>
      <w:r w:rsidRPr="00290476">
        <w:rPr>
          <w:rFonts w:eastAsia="MS Mincho"/>
        </w:rPr>
        <w:t xml:space="preserve"> the higher layer filter configuration is defined in </w:t>
      </w:r>
      <w:r w:rsidRPr="00290476">
        <w:t xml:space="preserve">[12, TS 38.331]. If the active DL BWP is the initial DL BWP and for SS/PBCH block and CORESET multiplexing pattern 2 or 3 as described in clause 13, or for a non-serving cell, the UE determines </w:t>
      </w:r>
      <m:oMath>
        <m:sSub>
          <m:sSubPr>
            <m:ctrlPr>
              <w:rPr>
                <w:rFonts w:ascii="Cambria Math" w:hAnsi="Cambria Math"/>
                <w:i/>
              </w:rPr>
            </m:ctrlPr>
          </m:sSubPr>
          <m:e>
            <m:r>
              <w:rPr>
                <w:rFonts w:ascii="Cambria Math" w:hAnsi="Cambria Math"/>
              </w:rPr>
              <m:t>PL</m:t>
            </m:r>
          </m:e>
          <m:sub>
            <m:r>
              <w:rPr>
                <w:rFonts w:ascii="Cambria Math" w:hAnsi="Cambria Math"/>
              </w:rPr>
              <m:t>b,f,c</m:t>
            </m:r>
          </m:sub>
        </m:sSub>
      </m:oMath>
      <w:r w:rsidRPr="00290476">
        <w:t xml:space="preserve"> based on the SS/PBCH block associated with the PRACH transmission.</w:t>
      </w:r>
    </w:p>
    <w:p w14:paraId="14675F87" w14:textId="77777777" w:rsidR="00B456D3" w:rsidRPr="000F1E34" w:rsidRDefault="00B456D3" w:rsidP="00B456D3">
      <w:r>
        <w:t xml:space="preserve">If a PRACH transmission from a UE is not in response to a detection of a PDCCH order by the UE, or </w:t>
      </w:r>
      <w:r w:rsidRPr="00B44469">
        <w:rPr>
          <w:rFonts w:eastAsia="Yu Mincho"/>
        </w:rPr>
        <w:t>is in response to a detection of a PDCCH order by the UE that triggers a contention based random access procedure</w:t>
      </w:r>
      <w:r w:rsidRPr="00B609CF">
        <w:t>,</w:t>
      </w:r>
      <w:r>
        <w:t xml:space="preserve"> or is associated with a link recovery procedure where a corresponding index </w:t>
      </w:r>
      <m:oMath>
        <m:sSub>
          <m:sSubPr>
            <m:ctrlPr>
              <w:rPr>
                <w:rFonts w:ascii="Cambria Math" w:hAnsi="Cambria Math"/>
                <w:i/>
                <w:lang w:val="x-none"/>
              </w:rPr>
            </m:ctrlPr>
          </m:sSubPr>
          <m:e>
            <m:r>
              <w:rPr>
                <w:rFonts w:ascii="Cambria Math" w:hAnsi="Cambria Math"/>
              </w:rPr>
              <m:t>q</m:t>
            </m:r>
          </m:e>
          <m:sub>
            <m:r>
              <m:rPr>
                <m:sty m:val="p"/>
              </m:rPr>
              <w:rPr>
                <w:rFonts w:ascii="Cambria Math" w:hAnsi="Cambria Math"/>
              </w:rPr>
              <m:t>new</m:t>
            </m:r>
          </m:sub>
        </m:sSub>
      </m:oMath>
      <w:r>
        <w:rPr>
          <w:iCs/>
        </w:rPr>
        <w:t xml:space="preserve"> is associated with a SS/PBCH block, as described in clause 6,</w:t>
      </w:r>
      <w:r>
        <w:t xml:space="preserve"> </w:t>
      </w:r>
      <w:proofErr w:type="spellStart"/>
      <w:r w:rsidRPr="00B916EC">
        <w:rPr>
          <w:rFonts w:eastAsia="MS Mincho"/>
          <w:i/>
        </w:rPr>
        <w:t>referenceSignalPower</w:t>
      </w:r>
      <w:proofErr w:type="spellEnd"/>
      <w:r w:rsidRPr="00B916EC">
        <w:rPr>
          <w:rFonts w:eastAsia="MS Mincho"/>
        </w:rPr>
        <w:t xml:space="preserve"> is </w:t>
      </w:r>
      <w:r w:rsidRPr="000F1E34">
        <w:rPr>
          <w:rFonts w:eastAsia="MS Mincho"/>
        </w:rPr>
        <w:t xml:space="preserve">provided by </w:t>
      </w:r>
      <w:r w:rsidRPr="000F1E34">
        <w:rPr>
          <w:i/>
        </w:rPr>
        <w:t>ss-PBCH-</w:t>
      </w:r>
      <w:proofErr w:type="spellStart"/>
      <w:r w:rsidRPr="000F1E34">
        <w:rPr>
          <w:i/>
        </w:rPr>
        <w:t>BlockPower</w:t>
      </w:r>
      <w:proofErr w:type="spellEnd"/>
      <w:r w:rsidRPr="000F1E34">
        <w:t xml:space="preserve">. </w:t>
      </w:r>
    </w:p>
    <w:p w14:paraId="6835AC70" w14:textId="77777777" w:rsidR="00AC4221" w:rsidRPr="000F1E34" w:rsidRDefault="00AC4221" w:rsidP="00AC4221">
      <w:pPr>
        <w:keepNext/>
        <w:keepLines/>
        <w:spacing w:before="180"/>
        <w:outlineLvl w:val="1"/>
        <w:rPr>
          <w:ins w:id="412" w:author="Aris Papasakellariou" w:date="2025-04-30T23:33:00Z"/>
          <w:rFonts w:eastAsia="PMingLiU"/>
          <w:lang w:eastAsia="zh-TW"/>
        </w:rPr>
      </w:pPr>
      <w:bookmarkStart w:id="413" w:name="OLE_LINK9"/>
      <w:ins w:id="414" w:author="Aris Papasakellariou" w:date="2025-04-30T23:33:00Z">
        <w:r w:rsidRPr="000F1E34">
          <w:t>If a PRACH transmission from a UE is in response to a detection of a PDCCH order by the UE that triggers a contention-free random access procedure</w:t>
        </w:r>
        <w:bookmarkEnd w:id="413"/>
        <w:r w:rsidRPr="000F1E34">
          <w:t xml:space="preserve">, and if a pathloss offset indicator </w:t>
        </w:r>
        <w:bookmarkStart w:id="415" w:name="OLE_LINK16"/>
        <w:r w:rsidRPr="000F1E34">
          <w:t>field</w:t>
        </w:r>
        <w:bookmarkEnd w:id="415"/>
        <w:r w:rsidRPr="000F1E34">
          <w:t xml:space="preserve"> in the PDCCH order [5, TS 38.212] indicates to the UE to apply </w:t>
        </w:r>
        <w:r w:rsidRPr="000F1E34">
          <w:rPr>
            <w:i/>
            <w:iCs/>
          </w:rPr>
          <w:t>pl-Offset</w:t>
        </w:r>
        <w:r w:rsidRPr="000F1E34">
          <w:t xml:space="preserve"> that is included in an indicated </w:t>
        </w:r>
        <w:r w:rsidRPr="000F1E34">
          <w:rPr>
            <w:rFonts w:cs="Times"/>
            <w:i/>
            <w:iCs/>
            <w:lang w:eastAsia="zh-CN"/>
          </w:rPr>
          <w:t>TCI-State</w:t>
        </w:r>
        <w:r w:rsidRPr="000F1E34">
          <w:rPr>
            <w:rFonts w:cs="Times"/>
            <w:iCs/>
            <w:lang w:eastAsia="zh-CN"/>
          </w:rPr>
          <w:t xml:space="preserve"> or a</w:t>
        </w:r>
        <w:r w:rsidRPr="000F1E34">
          <w:t xml:space="preserve"> </w:t>
        </w:r>
        <w:r w:rsidRPr="000F1E34">
          <w:rPr>
            <w:i/>
            <w:iCs/>
          </w:rPr>
          <w:t>TCI-UL-State</w:t>
        </w:r>
        <w:r w:rsidRPr="000F1E34">
          <w:t xml:space="preserve"> and has value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rsidRPr="000F1E34">
          <w:t xml:space="preserve"> in dB</w:t>
        </w:r>
        <w:r w:rsidRPr="000F1E34">
          <w:rPr>
            <w:lang w:eastAsia="ko-KR"/>
          </w:rPr>
          <w:t xml:space="preserve"> [11, TS 38.321]</w:t>
        </w:r>
        <w:r w:rsidRPr="000F1E34">
          <w:t xml:space="preserve">, the UE sets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rsidRPr="000F1E34">
          <w:t xml:space="preserve"> for the PRACH transmission</w:t>
        </w:r>
        <w:r w:rsidRPr="000F1E34">
          <w:rPr>
            <w:rFonts w:eastAsia="PMingLiU" w:hint="eastAsia"/>
            <w:lang w:eastAsia="zh-TW"/>
          </w:rPr>
          <w:t>.</w:t>
        </w:r>
      </w:ins>
    </w:p>
    <w:p w14:paraId="5CC87052" w14:textId="77777777" w:rsidR="00B456D3" w:rsidRDefault="00B456D3" w:rsidP="00B456D3">
      <w:r w:rsidRPr="000F1E34">
        <w:t xml:space="preserve">If a PRACH transmission from a UE is in response to a detection of a PDCCH order by the UE that triggers a contention-free </w:t>
      </w:r>
      <w:proofErr w:type="gramStart"/>
      <w:r w:rsidRPr="000F1E34">
        <w:t>random access</w:t>
      </w:r>
      <w:proofErr w:type="gramEnd"/>
      <w:r w:rsidRPr="000F1E34">
        <w:t xml:space="preserve"> procedure and depending </w:t>
      </w:r>
      <w:r>
        <w:t>on the DL RS that the DM-RS of the PDCCH order is quasi-collocated with as described in clause 10.1</w:t>
      </w:r>
      <w:r w:rsidRPr="000F11A2">
        <w:t xml:space="preserve"> </w:t>
      </w:r>
    </w:p>
    <w:p w14:paraId="1089CF10" w14:textId="77777777" w:rsidR="00B456D3" w:rsidRPr="003A4EE7" w:rsidRDefault="00B456D3" w:rsidP="00B456D3">
      <w:pPr>
        <w:pStyle w:val="B1"/>
      </w:pPr>
      <w:r w:rsidRPr="003A4EE7">
        <w:t>-</w:t>
      </w:r>
      <w:r w:rsidRPr="003A4EE7">
        <w:tab/>
        <w:t xml:space="preserve">when the PRACH association indicator is not present in the PDCCH order, or </w:t>
      </w:r>
    </w:p>
    <w:p w14:paraId="11D9410D" w14:textId="77777777" w:rsidR="00B456D3" w:rsidRPr="003A4EE7" w:rsidRDefault="00B456D3" w:rsidP="00B456D3">
      <w:pPr>
        <w:pStyle w:val="B1"/>
      </w:pPr>
      <w:r w:rsidRPr="003A4EE7">
        <w:t>-</w:t>
      </w:r>
      <w:r w:rsidRPr="003A4EE7">
        <w:tab/>
        <w:t xml:space="preserve">when the cell indicator field in the PDCCH order is not present or has value 0, or </w:t>
      </w:r>
    </w:p>
    <w:p w14:paraId="56A157F4" w14:textId="77777777" w:rsidR="00B456D3" w:rsidRPr="003A4EE7" w:rsidRDefault="00B456D3" w:rsidP="00B456D3">
      <w:pPr>
        <w:pStyle w:val="B1"/>
        <w:rPr>
          <w:rFonts w:eastAsia="DengXian"/>
          <w:iCs/>
          <w:kern w:val="2"/>
          <w:lang w:eastAsia="zh-CN"/>
        </w:rPr>
      </w:pPr>
      <w:r w:rsidRPr="003A4EE7">
        <w:t>-</w:t>
      </w:r>
      <w:r w:rsidRPr="003A4EE7">
        <w:tab/>
        <w:t xml:space="preserve">when a value of a PRACH association indicator field in the PDCCH order is 0 if </w:t>
      </w:r>
      <w:r w:rsidRPr="003A4EE7">
        <w:rPr>
          <w:rFonts w:eastAsia="DengXian"/>
        </w:rPr>
        <w:t>the UE is not provided</w:t>
      </w:r>
      <w:r w:rsidRPr="003A4EE7">
        <w:rPr>
          <w:rFonts w:eastAsia="DengXian"/>
          <w:kern w:val="2"/>
          <w:lang w:eastAsia="zh-CN"/>
        </w:rPr>
        <w:t xml:space="preserve"> </w:t>
      </w:r>
      <w:r w:rsidRPr="003A4EE7">
        <w:rPr>
          <w:rFonts w:eastAsia="DengXian"/>
          <w:i/>
          <w:kern w:val="2"/>
          <w:lang w:eastAsia="zh-CN"/>
        </w:rPr>
        <w:t>SSB-MTC-</w:t>
      </w:r>
      <w:proofErr w:type="spellStart"/>
      <w:r w:rsidRPr="003A4EE7">
        <w:rPr>
          <w:rFonts w:eastAsia="DengXian"/>
          <w:i/>
          <w:kern w:val="2"/>
          <w:lang w:eastAsia="zh-CN"/>
        </w:rPr>
        <w:t>AdditionalPCI</w:t>
      </w:r>
      <w:proofErr w:type="spellEnd"/>
      <w:r w:rsidRPr="003A4EE7">
        <w:rPr>
          <w:rFonts w:eastAsia="DengXian"/>
          <w:iCs/>
          <w:kern w:val="2"/>
          <w:lang w:eastAsia="zh-CN"/>
        </w:rPr>
        <w:t>,</w:t>
      </w:r>
      <w:r w:rsidRPr="003A4EE7">
        <w:rPr>
          <w:rFonts w:eastAsia="DengXian" w:hint="eastAsia"/>
          <w:iCs/>
          <w:kern w:val="2"/>
          <w:lang w:eastAsia="zh-CN"/>
        </w:rPr>
        <w:t xml:space="preserve"> or </w:t>
      </w:r>
    </w:p>
    <w:p w14:paraId="06B80961" w14:textId="77777777" w:rsidR="00B456D3" w:rsidRPr="003A4EE7" w:rsidRDefault="00B456D3" w:rsidP="00B456D3">
      <w:pPr>
        <w:pStyle w:val="B1"/>
      </w:pPr>
      <w:r w:rsidRPr="003A4EE7">
        <w:t>-</w:t>
      </w:r>
      <w:r w:rsidRPr="003A4EE7">
        <w:tab/>
      </w:r>
      <w:commentRangeStart w:id="416"/>
      <w:r w:rsidRPr="003A4EE7">
        <w:rPr>
          <w:rFonts w:eastAsia="DengXian" w:hint="eastAsia"/>
          <w:iCs/>
          <w:kern w:val="2"/>
          <w:lang w:eastAsia="zh-CN"/>
        </w:rPr>
        <w:t xml:space="preserve">when </w:t>
      </w:r>
      <w:r w:rsidRPr="003A4EE7">
        <w:rPr>
          <w:rFonts w:eastAsia="DengXian"/>
          <w:iCs/>
          <w:kern w:val="2"/>
          <w:lang w:eastAsia="zh-CN"/>
        </w:rPr>
        <w:t xml:space="preserve">the </w:t>
      </w:r>
      <w:r w:rsidRPr="003A4EE7">
        <w:t>PRACH association</w:t>
      </w:r>
      <w:r w:rsidRPr="003A4EE7">
        <w:rPr>
          <w:rFonts w:hint="eastAsia"/>
          <w:lang w:eastAsia="zh-CN"/>
        </w:rPr>
        <w:t xml:space="preserve"> indicator field in the PDCCH order indicates a </w:t>
      </w:r>
      <w:proofErr w:type="spellStart"/>
      <w:r w:rsidRPr="003A4EE7">
        <w:rPr>
          <w:i/>
          <w:iCs/>
          <w:lang w:eastAsia="zh-CN"/>
        </w:rPr>
        <w:t>physCellId</w:t>
      </w:r>
      <w:proofErr w:type="spellEnd"/>
      <w:r w:rsidRPr="003A4EE7">
        <w:rPr>
          <w:rFonts w:hint="eastAsia"/>
          <w:lang w:eastAsia="zh-CN"/>
        </w:rPr>
        <w:t xml:space="preserve"> associated with the </w:t>
      </w:r>
      <w:r w:rsidRPr="003A4EE7">
        <w:rPr>
          <w:lang w:eastAsia="zh-CN"/>
        </w:rPr>
        <w:t>cell</w:t>
      </w:r>
      <w:r w:rsidRPr="003A4EE7">
        <w:rPr>
          <w:rFonts w:hint="eastAsia"/>
          <w:lang w:eastAsia="zh-CN"/>
        </w:rPr>
        <w:t xml:space="preserve"> </w:t>
      </w:r>
      <w:r w:rsidRPr="003A4EE7">
        <w:rPr>
          <w:lang w:eastAsia="zh-CN"/>
        </w:rPr>
        <w:t>of</w:t>
      </w:r>
      <w:r w:rsidRPr="003A4EE7">
        <w:rPr>
          <w:rFonts w:hint="eastAsia"/>
          <w:lang w:eastAsia="zh-CN"/>
        </w:rPr>
        <w:t xml:space="preserve"> the PDCCH order</w:t>
      </w:r>
      <w:r w:rsidRPr="003A4EE7">
        <w:rPr>
          <w:lang w:eastAsia="zh-CN"/>
        </w:rPr>
        <w:t xml:space="preserve"> reception</w:t>
      </w:r>
      <w:r w:rsidRPr="003A4EE7">
        <w:t xml:space="preserve">, </w:t>
      </w:r>
      <w:commentRangeEnd w:id="416"/>
      <w:r w:rsidR="00273F15">
        <w:rPr>
          <w:rStyle w:val="CommentReference"/>
        </w:rPr>
        <w:commentReference w:id="416"/>
      </w:r>
    </w:p>
    <w:p w14:paraId="5D4C8AA1" w14:textId="77777777" w:rsidR="00B456D3" w:rsidRPr="003A4EE7" w:rsidRDefault="00B456D3" w:rsidP="00B456D3">
      <w:pPr>
        <w:pStyle w:val="B1"/>
      </w:pPr>
      <w:commentRangeStart w:id="417"/>
      <w:r w:rsidRPr="003A4EE7">
        <w:t xml:space="preserve">or depending on an indicated SS/PBCH block </w:t>
      </w:r>
      <w:commentRangeEnd w:id="417"/>
      <w:r w:rsidR="00273F15">
        <w:rPr>
          <w:rStyle w:val="CommentReference"/>
        </w:rPr>
        <w:commentReference w:id="417"/>
      </w:r>
    </w:p>
    <w:p w14:paraId="5C6F2BC3" w14:textId="77777777" w:rsidR="00B456D3" w:rsidRPr="003A4EE7" w:rsidRDefault="00B456D3" w:rsidP="00B456D3">
      <w:pPr>
        <w:pStyle w:val="B1"/>
      </w:pPr>
      <w:r w:rsidRPr="003A4EE7">
        <w:t>-</w:t>
      </w:r>
      <w:r w:rsidRPr="003A4EE7">
        <w:tab/>
        <w:t xml:space="preserve">when the PRACH transmission is on a non-serving cell indicated by the cell indicator field in the PDCCH order, or </w:t>
      </w:r>
    </w:p>
    <w:p w14:paraId="2FEEB98C" w14:textId="77777777" w:rsidR="00B456D3" w:rsidRPr="003A4EE7" w:rsidRDefault="00B456D3" w:rsidP="00B456D3">
      <w:pPr>
        <w:pStyle w:val="B1"/>
        <w:rPr>
          <w:lang w:eastAsia="zh-CN"/>
        </w:rPr>
      </w:pPr>
      <w:r w:rsidRPr="003A4EE7">
        <w:t>-</w:t>
      </w:r>
      <w:r w:rsidRPr="003A4EE7">
        <w:tab/>
        <w:t>when a value of a PRACH association indicator field in the PDCCH order is 1</w:t>
      </w:r>
      <w:r w:rsidRPr="003A4EE7">
        <w:rPr>
          <w:rFonts w:hint="eastAsia"/>
          <w:lang w:eastAsia="zh-CN"/>
        </w:rPr>
        <w:t xml:space="preserve"> if the UE is not provided </w:t>
      </w:r>
      <w:r w:rsidRPr="003A4EE7">
        <w:rPr>
          <w:rFonts w:hint="eastAsia"/>
          <w:i/>
          <w:iCs/>
          <w:lang w:eastAsia="zh-CN"/>
        </w:rPr>
        <w:t>SSB-MTC-</w:t>
      </w:r>
      <w:proofErr w:type="spellStart"/>
      <w:r w:rsidRPr="003A4EE7">
        <w:rPr>
          <w:rFonts w:hint="eastAsia"/>
          <w:i/>
          <w:iCs/>
          <w:lang w:eastAsia="zh-CN"/>
        </w:rPr>
        <w:t>Add</w:t>
      </w:r>
      <w:r w:rsidRPr="003A4EE7">
        <w:rPr>
          <w:i/>
          <w:iCs/>
          <w:lang w:eastAsia="zh-CN"/>
        </w:rPr>
        <w:t>i</w:t>
      </w:r>
      <w:r w:rsidRPr="003A4EE7">
        <w:rPr>
          <w:rFonts w:hint="eastAsia"/>
          <w:i/>
          <w:iCs/>
          <w:lang w:eastAsia="zh-CN"/>
        </w:rPr>
        <w:t>tionalPCI</w:t>
      </w:r>
      <w:proofErr w:type="spellEnd"/>
      <w:r w:rsidRPr="003A4EE7">
        <w:rPr>
          <w:lang w:eastAsia="zh-CN"/>
        </w:rPr>
        <w:t>,</w:t>
      </w:r>
      <w:r w:rsidRPr="003A4EE7">
        <w:rPr>
          <w:rFonts w:hint="eastAsia"/>
          <w:lang w:eastAsia="zh-CN"/>
        </w:rPr>
        <w:t xml:space="preserve"> or </w:t>
      </w:r>
    </w:p>
    <w:p w14:paraId="7451044D" w14:textId="77777777" w:rsidR="00B456D3" w:rsidRPr="003A4EE7" w:rsidRDefault="00B456D3" w:rsidP="00B456D3">
      <w:pPr>
        <w:pStyle w:val="B1"/>
      </w:pPr>
      <w:r w:rsidRPr="003A4EE7">
        <w:t>-</w:t>
      </w:r>
      <w:r w:rsidRPr="003A4EE7">
        <w:tab/>
      </w:r>
      <w:commentRangeStart w:id="418"/>
      <w:r w:rsidRPr="003A4EE7">
        <w:rPr>
          <w:rFonts w:hint="eastAsia"/>
          <w:lang w:eastAsia="zh-CN"/>
        </w:rPr>
        <w:t xml:space="preserve">when </w:t>
      </w:r>
      <w:r w:rsidRPr="003A4EE7">
        <w:rPr>
          <w:lang w:eastAsia="zh-CN"/>
        </w:rPr>
        <w:t xml:space="preserve">the </w:t>
      </w:r>
      <w:r w:rsidRPr="003A4EE7">
        <w:t>PRACH association</w:t>
      </w:r>
      <w:r w:rsidRPr="003A4EE7">
        <w:rPr>
          <w:rFonts w:hint="eastAsia"/>
          <w:lang w:eastAsia="zh-CN"/>
        </w:rPr>
        <w:t xml:space="preserve"> indicator field in the PDCCH order indicates a</w:t>
      </w:r>
      <w:r w:rsidRPr="003A4EE7">
        <w:rPr>
          <w:i/>
          <w:iCs/>
          <w:lang w:eastAsia="zh-CN"/>
        </w:rPr>
        <w:t xml:space="preserve"> </w:t>
      </w:r>
      <w:proofErr w:type="spellStart"/>
      <w:r w:rsidRPr="003A4EE7">
        <w:rPr>
          <w:i/>
          <w:iCs/>
          <w:lang w:eastAsia="zh-CN"/>
        </w:rPr>
        <w:t>physCellId</w:t>
      </w:r>
      <w:proofErr w:type="spellEnd"/>
      <w:r w:rsidRPr="003A4EE7">
        <w:rPr>
          <w:rFonts w:hint="eastAsia"/>
          <w:lang w:eastAsia="zh-CN"/>
        </w:rPr>
        <w:t xml:space="preserve"> </w:t>
      </w:r>
      <w:r w:rsidRPr="003A4EE7">
        <w:rPr>
          <w:lang w:eastAsia="zh-CN"/>
        </w:rPr>
        <w:t xml:space="preserve">that is </w:t>
      </w:r>
      <w:r w:rsidRPr="003A4EE7">
        <w:rPr>
          <w:rFonts w:hint="eastAsia"/>
          <w:lang w:eastAsia="zh-CN"/>
        </w:rPr>
        <w:t xml:space="preserve">different </w:t>
      </w:r>
      <w:r w:rsidRPr="003A4EE7">
        <w:rPr>
          <w:lang w:eastAsia="zh-CN"/>
        </w:rPr>
        <w:t>tha</w:t>
      </w:r>
      <w:r>
        <w:rPr>
          <w:lang w:eastAsia="zh-CN"/>
        </w:rPr>
        <w:t>n</w:t>
      </w:r>
      <w:r w:rsidRPr="003A4EE7">
        <w:rPr>
          <w:rFonts w:hint="eastAsia"/>
          <w:lang w:eastAsia="zh-CN"/>
        </w:rPr>
        <w:t xml:space="preserve"> the </w:t>
      </w:r>
      <w:proofErr w:type="spellStart"/>
      <w:r w:rsidRPr="003A4EE7">
        <w:rPr>
          <w:i/>
          <w:iCs/>
          <w:lang w:eastAsia="zh-CN"/>
        </w:rPr>
        <w:t>physCellId</w:t>
      </w:r>
      <w:proofErr w:type="spellEnd"/>
      <w:r w:rsidRPr="003A4EE7">
        <w:rPr>
          <w:rFonts w:hint="eastAsia"/>
          <w:lang w:eastAsia="zh-CN"/>
        </w:rPr>
        <w:t xml:space="preserve"> associated with the </w:t>
      </w:r>
      <w:r w:rsidRPr="003A4EE7">
        <w:rPr>
          <w:lang w:eastAsia="zh-CN"/>
        </w:rPr>
        <w:t>cell</w:t>
      </w:r>
      <w:r w:rsidRPr="003A4EE7">
        <w:rPr>
          <w:rFonts w:hint="eastAsia"/>
          <w:lang w:eastAsia="zh-CN"/>
        </w:rPr>
        <w:t xml:space="preserve"> </w:t>
      </w:r>
      <w:r w:rsidRPr="003A4EE7">
        <w:rPr>
          <w:lang w:eastAsia="zh-CN"/>
        </w:rPr>
        <w:t>of</w:t>
      </w:r>
      <w:r w:rsidRPr="003A4EE7">
        <w:rPr>
          <w:rFonts w:hint="eastAsia"/>
          <w:lang w:eastAsia="zh-CN"/>
        </w:rPr>
        <w:t xml:space="preserve"> the PDCCH order</w:t>
      </w:r>
      <w:r w:rsidRPr="003A4EE7">
        <w:rPr>
          <w:lang w:eastAsia="zh-CN"/>
        </w:rPr>
        <w:t xml:space="preserve"> reception</w:t>
      </w:r>
      <w:r w:rsidRPr="003A4EE7">
        <w:t xml:space="preserve">, </w:t>
      </w:r>
    </w:p>
    <w:p w14:paraId="631EF302" w14:textId="77777777" w:rsidR="00B456D3" w:rsidRPr="003A4EE7" w:rsidRDefault="00B456D3" w:rsidP="00B456D3">
      <w:pPr>
        <w:rPr>
          <w:rFonts w:eastAsia="MS Mincho"/>
        </w:rPr>
      </w:pPr>
      <w:proofErr w:type="spellStart"/>
      <w:r w:rsidRPr="003A4EE7">
        <w:rPr>
          <w:rFonts w:eastAsia="MS Mincho"/>
          <w:i/>
        </w:rPr>
        <w:t>referenceSignalPower</w:t>
      </w:r>
      <w:proofErr w:type="spellEnd"/>
      <w:r w:rsidRPr="003A4EE7">
        <w:rPr>
          <w:rFonts w:eastAsia="MS Mincho"/>
        </w:rPr>
        <w:t xml:space="preserve"> is provided by a corresponding </w:t>
      </w:r>
      <w:r w:rsidRPr="003A4EE7">
        <w:rPr>
          <w:i/>
        </w:rPr>
        <w:t>ss-PBCH-</w:t>
      </w:r>
      <w:proofErr w:type="spellStart"/>
      <w:r w:rsidRPr="003A4EE7">
        <w:rPr>
          <w:i/>
        </w:rPr>
        <w:t>BlockPower</w:t>
      </w:r>
      <w:commentRangeEnd w:id="418"/>
      <w:proofErr w:type="spellEnd"/>
      <w:r w:rsidR="00273F15">
        <w:rPr>
          <w:rStyle w:val="CommentReference"/>
        </w:rPr>
        <w:commentReference w:id="418"/>
      </w:r>
      <w:r w:rsidRPr="003A4EE7">
        <w:rPr>
          <w:rFonts w:eastAsia="MS Mincho"/>
        </w:rPr>
        <w:t xml:space="preserve">. </w:t>
      </w:r>
    </w:p>
    <w:p w14:paraId="355D8971" w14:textId="77777777" w:rsidR="00B456D3" w:rsidRPr="003A4EE7" w:rsidRDefault="00B456D3" w:rsidP="00B456D3">
      <w:pPr>
        <w:rPr>
          <w:lang w:eastAsia="zh-CN"/>
        </w:rPr>
      </w:pPr>
      <w:bookmarkStart w:id="419" w:name="_Hlk191556616"/>
      <w:r w:rsidRPr="003A4EE7">
        <w:t>When a value of a PRACH association indicator field in the PDCCH order is 1</w:t>
      </w:r>
      <w:r w:rsidRPr="003A4EE7">
        <w:rPr>
          <w:rFonts w:hint="eastAsia"/>
          <w:lang w:eastAsia="zh-CN"/>
        </w:rPr>
        <w:t xml:space="preserve"> if the UE is not provided </w:t>
      </w:r>
      <w:r w:rsidRPr="003A4EE7">
        <w:rPr>
          <w:rFonts w:hint="eastAsia"/>
          <w:i/>
          <w:iCs/>
          <w:lang w:eastAsia="zh-CN"/>
        </w:rPr>
        <w:t>SSB-MTC-</w:t>
      </w:r>
      <w:proofErr w:type="spellStart"/>
      <w:r w:rsidRPr="003A4EE7">
        <w:rPr>
          <w:rFonts w:hint="eastAsia"/>
          <w:i/>
          <w:iCs/>
          <w:lang w:eastAsia="zh-CN"/>
        </w:rPr>
        <w:t>Add</w:t>
      </w:r>
      <w:r w:rsidRPr="003A4EE7">
        <w:rPr>
          <w:i/>
          <w:iCs/>
          <w:lang w:eastAsia="zh-CN"/>
        </w:rPr>
        <w:t>i</w:t>
      </w:r>
      <w:r w:rsidRPr="003A4EE7">
        <w:rPr>
          <w:rFonts w:hint="eastAsia"/>
          <w:i/>
          <w:iCs/>
          <w:lang w:eastAsia="zh-CN"/>
        </w:rPr>
        <w:t>tionalPCI</w:t>
      </w:r>
      <w:proofErr w:type="spellEnd"/>
      <w:r w:rsidRPr="003A4EE7">
        <w:rPr>
          <w:lang w:eastAsia="zh-CN"/>
        </w:rPr>
        <w:t>,</w:t>
      </w:r>
      <w:r w:rsidRPr="003A4EE7">
        <w:rPr>
          <w:rFonts w:hint="eastAsia"/>
          <w:lang w:eastAsia="zh-CN"/>
        </w:rPr>
        <w:t xml:space="preserve"> or when </w:t>
      </w:r>
      <w:r w:rsidRPr="003A4EE7">
        <w:rPr>
          <w:lang w:eastAsia="zh-CN"/>
        </w:rPr>
        <w:t xml:space="preserve">the </w:t>
      </w:r>
      <w:r w:rsidRPr="003A4EE7">
        <w:t>PRACH association</w:t>
      </w:r>
      <w:r w:rsidRPr="003A4EE7">
        <w:rPr>
          <w:rFonts w:hint="eastAsia"/>
          <w:lang w:eastAsia="zh-CN"/>
        </w:rPr>
        <w:t xml:space="preserve"> indicator field in the PDCCH order indicates a</w:t>
      </w:r>
      <w:r w:rsidRPr="003A4EE7">
        <w:rPr>
          <w:i/>
          <w:iCs/>
          <w:lang w:eastAsia="zh-CN"/>
        </w:rPr>
        <w:t xml:space="preserve"> </w:t>
      </w:r>
      <w:proofErr w:type="spellStart"/>
      <w:r w:rsidRPr="003A4EE7">
        <w:rPr>
          <w:i/>
          <w:iCs/>
          <w:lang w:eastAsia="zh-CN"/>
        </w:rPr>
        <w:t>physCellId</w:t>
      </w:r>
      <w:proofErr w:type="spellEnd"/>
      <w:r w:rsidRPr="003A4EE7">
        <w:rPr>
          <w:rFonts w:hint="eastAsia"/>
          <w:lang w:eastAsia="zh-CN"/>
        </w:rPr>
        <w:t xml:space="preserve"> </w:t>
      </w:r>
      <w:r w:rsidRPr="003A4EE7">
        <w:rPr>
          <w:lang w:eastAsia="zh-CN"/>
        </w:rPr>
        <w:t xml:space="preserve">that is </w:t>
      </w:r>
      <w:r w:rsidRPr="003A4EE7">
        <w:rPr>
          <w:rFonts w:hint="eastAsia"/>
          <w:lang w:eastAsia="zh-CN"/>
        </w:rPr>
        <w:t xml:space="preserve">different </w:t>
      </w:r>
      <w:r w:rsidRPr="003A4EE7">
        <w:rPr>
          <w:lang w:eastAsia="zh-CN"/>
        </w:rPr>
        <w:t>that</w:t>
      </w:r>
      <w:r w:rsidRPr="003A4EE7">
        <w:rPr>
          <w:rFonts w:hint="eastAsia"/>
          <w:lang w:eastAsia="zh-CN"/>
        </w:rPr>
        <w:t xml:space="preserve"> the </w:t>
      </w:r>
      <w:proofErr w:type="spellStart"/>
      <w:r w:rsidRPr="003A4EE7">
        <w:rPr>
          <w:i/>
          <w:iCs/>
          <w:lang w:eastAsia="zh-CN"/>
        </w:rPr>
        <w:t>physCellId</w:t>
      </w:r>
      <w:proofErr w:type="spellEnd"/>
      <w:r w:rsidRPr="003A4EE7">
        <w:rPr>
          <w:rFonts w:hint="eastAsia"/>
          <w:lang w:eastAsia="zh-CN"/>
        </w:rPr>
        <w:t xml:space="preserve"> associated with the </w:t>
      </w:r>
      <w:r w:rsidRPr="003A4EE7">
        <w:rPr>
          <w:lang w:eastAsia="zh-CN"/>
        </w:rPr>
        <w:t>cell</w:t>
      </w:r>
      <w:r w:rsidRPr="003A4EE7">
        <w:rPr>
          <w:rFonts w:hint="eastAsia"/>
          <w:lang w:eastAsia="zh-CN"/>
        </w:rPr>
        <w:t xml:space="preserve"> </w:t>
      </w:r>
      <w:r w:rsidRPr="003A4EE7">
        <w:rPr>
          <w:lang w:eastAsia="zh-CN"/>
        </w:rPr>
        <w:t>of</w:t>
      </w:r>
      <w:r w:rsidRPr="003A4EE7">
        <w:rPr>
          <w:rFonts w:hint="eastAsia"/>
          <w:lang w:eastAsia="zh-CN"/>
        </w:rPr>
        <w:t xml:space="preserve"> the PDCCH order</w:t>
      </w:r>
      <w:r w:rsidRPr="003A4EE7">
        <w:rPr>
          <w:lang w:eastAsia="zh-CN"/>
        </w:rPr>
        <w:t xml:space="preserve"> reception, the UE expects that the </w:t>
      </w:r>
      <w:r w:rsidRPr="003A4EE7">
        <w:t xml:space="preserve">indicated SS/PBCH block in the PDCCH order is configured as </w:t>
      </w:r>
      <w:proofErr w:type="spellStart"/>
      <w:r w:rsidRPr="003A4EE7">
        <w:rPr>
          <w:i/>
          <w:iCs/>
        </w:rPr>
        <w:t>pathlossReferenceRS</w:t>
      </w:r>
      <w:proofErr w:type="spellEnd"/>
      <w:r w:rsidRPr="003A4EE7">
        <w:rPr>
          <w:i/>
          <w:iCs/>
        </w:rPr>
        <w:t>-Id</w:t>
      </w:r>
      <w:r w:rsidRPr="003A4EE7">
        <w:t xml:space="preserve"> of an active TCI state</w:t>
      </w:r>
      <w:r w:rsidRPr="003A4EE7">
        <w:rPr>
          <w:lang w:eastAsia="zh-CN"/>
        </w:rPr>
        <w:t xml:space="preserve">. </w:t>
      </w:r>
    </w:p>
    <w:bookmarkEnd w:id="419"/>
    <w:p w14:paraId="606E753D" w14:textId="77777777" w:rsidR="00B456D3" w:rsidRPr="00647210" w:rsidRDefault="00B456D3" w:rsidP="00B456D3">
      <w:pPr>
        <w:rPr>
          <w:rFonts w:eastAsia="MS Mincho"/>
        </w:rPr>
      </w:pPr>
      <w:r>
        <w:rPr>
          <w:rFonts w:eastAsia="MS Mincho"/>
        </w:rPr>
        <w:t xml:space="preserve">If the UE is configured resources for a periodic CSI-RS reception or the </w:t>
      </w:r>
      <w:r>
        <w:t xml:space="preserve">PRACH transmission is associated with a link recovery procedure where a corresponding index </w:t>
      </w:r>
      <m:oMath>
        <m:sSub>
          <m:sSubPr>
            <m:ctrlPr>
              <w:rPr>
                <w:rFonts w:ascii="Cambria Math" w:hAnsi="Cambria Math"/>
                <w:i/>
                <w:lang w:val="x-none"/>
              </w:rPr>
            </m:ctrlPr>
          </m:sSubPr>
          <m:e>
            <m:r>
              <w:rPr>
                <w:rFonts w:ascii="Cambria Math" w:hAnsi="Cambria Math"/>
              </w:rPr>
              <m:t>q</m:t>
            </m:r>
          </m:e>
          <m:sub>
            <m:r>
              <m:rPr>
                <m:sty m:val="p"/>
              </m:rPr>
              <w:rPr>
                <w:rFonts w:ascii="Cambria Math" w:hAnsi="Cambria Math"/>
              </w:rPr>
              <m:t>new</m:t>
            </m:r>
          </m:sub>
        </m:sSub>
      </m:oMath>
      <w:r>
        <w:rPr>
          <w:iCs/>
        </w:rPr>
        <w:t xml:space="preserve"> is associated with a periodic CSI-RS configuration</w:t>
      </w:r>
      <w:r>
        <w:t xml:space="preserve"> </w:t>
      </w:r>
      <w:r>
        <w:rPr>
          <w:iCs/>
        </w:rPr>
        <w:t>as described in clause 6</w:t>
      </w:r>
      <w:r>
        <w:rPr>
          <w:rFonts w:eastAsia="MS Mincho"/>
        </w:rPr>
        <w:t xml:space="preserve">, </w:t>
      </w:r>
      <w:proofErr w:type="spellStart"/>
      <w:r w:rsidRPr="00B916EC">
        <w:rPr>
          <w:rFonts w:eastAsia="MS Mincho"/>
          <w:i/>
        </w:rPr>
        <w:t>referenceSignalPower</w:t>
      </w:r>
      <w:proofErr w:type="spellEnd"/>
      <w:r>
        <w:rPr>
          <w:rFonts w:eastAsia="MS Mincho"/>
        </w:rPr>
        <w:t xml:space="preserve"> is </w:t>
      </w:r>
      <w:r>
        <w:rPr>
          <w:rFonts w:eastAsia="MS Mincho"/>
          <w:lang w:val="en-US"/>
        </w:rPr>
        <w:t>obtained</w:t>
      </w:r>
      <w:r w:rsidRPr="00B916EC">
        <w:rPr>
          <w:rFonts w:eastAsia="MS Mincho"/>
          <w:lang w:val="en-US"/>
        </w:rPr>
        <w:t xml:space="preserve"> by </w:t>
      </w:r>
      <w:r w:rsidRPr="003B4338">
        <w:rPr>
          <w:i/>
        </w:rPr>
        <w:t>ss-PBCH-</w:t>
      </w:r>
      <w:proofErr w:type="spellStart"/>
      <w:r w:rsidRPr="003B4338">
        <w:rPr>
          <w:i/>
        </w:rPr>
        <w:t>BlockPower</w:t>
      </w:r>
      <w:proofErr w:type="spellEnd"/>
      <w:r>
        <w:t xml:space="preserve"> and</w:t>
      </w:r>
      <w:r w:rsidRPr="00B916EC">
        <w:rPr>
          <w:lang w:val="en-US"/>
        </w:rPr>
        <w:t xml:space="preserve"> </w:t>
      </w:r>
      <w:proofErr w:type="spellStart"/>
      <w:r w:rsidRPr="003B4338">
        <w:rPr>
          <w:i/>
        </w:rPr>
        <w:t>powerControlOffsetSS</w:t>
      </w:r>
      <w:proofErr w:type="spellEnd"/>
      <w:r>
        <w:rPr>
          <w:lang w:val="en-US"/>
        </w:rPr>
        <w:t xml:space="preserve"> where </w:t>
      </w:r>
      <w:proofErr w:type="spellStart"/>
      <w:r w:rsidRPr="003B4338">
        <w:rPr>
          <w:i/>
        </w:rPr>
        <w:t>powerControlOffsetSS</w:t>
      </w:r>
      <w:proofErr w:type="spellEnd"/>
      <w:r>
        <w:rPr>
          <w:i/>
        </w:rPr>
        <w:t xml:space="preserve"> </w:t>
      </w:r>
      <w:r>
        <w:rPr>
          <w:lang w:val="en-US"/>
        </w:rPr>
        <w:t>provides an offset of</w:t>
      </w:r>
      <w:r w:rsidRPr="00B916EC">
        <w:rPr>
          <w:lang w:val="en-US"/>
        </w:rPr>
        <w:t xml:space="preserve"> CSI-RS tr</w:t>
      </w:r>
      <w:r>
        <w:rPr>
          <w:lang w:val="en-US"/>
        </w:rPr>
        <w:t>ansmission power relative to</w:t>
      </w:r>
      <w:r w:rsidRPr="00B916EC">
        <w:rPr>
          <w:lang w:val="en-US"/>
        </w:rPr>
        <w:t xml:space="preserve"> SS/PBCH block transmission power </w:t>
      </w:r>
      <w:r w:rsidRPr="00B916EC">
        <w:t>[</w:t>
      </w:r>
      <w:r w:rsidRPr="00B916EC">
        <w:rPr>
          <w:lang w:val="en-US"/>
        </w:rPr>
        <w:t>6</w:t>
      </w:r>
      <w:r w:rsidRPr="00B916EC">
        <w:t>, TS 38.</w:t>
      </w:r>
      <w:r w:rsidRPr="00B916EC">
        <w:rPr>
          <w:lang w:val="en-US"/>
        </w:rPr>
        <w:t>214</w:t>
      </w:r>
      <w:r w:rsidRPr="00B916EC">
        <w:t>]</w:t>
      </w:r>
      <w:r w:rsidRPr="00B916EC">
        <w:rPr>
          <w:lang w:val="en-US"/>
        </w:rPr>
        <w:t>.</w:t>
      </w:r>
      <w:r>
        <w:rPr>
          <w:lang w:val="en-US"/>
        </w:rPr>
        <w:t xml:space="preserve"> If </w:t>
      </w:r>
      <w:proofErr w:type="spellStart"/>
      <w:r w:rsidRPr="003B4338">
        <w:rPr>
          <w:i/>
        </w:rPr>
        <w:t>powerControlOffsetSS</w:t>
      </w:r>
      <w:proofErr w:type="spellEnd"/>
      <w:r>
        <w:t xml:space="preserve"> is not provided to the UE, the UE assumes an offset of 0 dB</w:t>
      </w:r>
      <w:r w:rsidRPr="00B916EC">
        <w:rPr>
          <w:lang w:val="en-US"/>
        </w:rPr>
        <w:t>.</w:t>
      </w:r>
      <w:bookmarkStart w:id="420" w:name="_Hlk528933777"/>
      <w:r w:rsidRPr="003B3D29">
        <w:rPr>
          <w:lang w:eastAsia="ja-JP"/>
        </w:rPr>
        <w:t xml:space="preserve"> </w:t>
      </w:r>
      <w:r w:rsidRPr="006D57BA">
        <w:rPr>
          <w:lang w:eastAsia="ja-JP"/>
        </w:rPr>
        <w:t xml:space="preserve">If </w:t>
      </w:r>
      <w:r w:rsidRPr="006D57BA">
        <w:t xml:space="preserve">the </w:t>
      </w:r>
      <w:r w:rsidRPr="006D57BA">
        <w:rPr>
          <w:lang w:eastAsia="ja-JP"/>
        </w:rPr>
        <w:t xml:space="preserve">active TCI state for the PDCCH </w:t>
      </w:r>
      <w:r>
        <w:rPr>
          <w:lang w:eastAsia="ja-JP"/>
        </w:rPr>
        <w:t xml:space="preserve">that provides the PDCCH order </w:t>
      </w:r>
      <w:r w:rsidRPr="006D57BA">
        <w:rPr>
          <w:lang w:eastAsia="ja-JP"/>
        </w:rPr>
        <w:t xml:space="preserve">includes two RS, the UE expects that one RS </w:t>
      </w:r>
      <w:r>
        <w:rPr>
          <w:lang w:eastAsia="ja-JP"/>
        </w:rPr>
        <w:t>is configured with</w:t>
      </w:r>
      <w:r w:rsidRPr="006D57BA">
        <w:rPr>
          <w:lang w:eastAsia="ja-JP"/>
        </w:rPr>
        <w:t xml:space="preserve"> </w:t>
      </w:r>
      <w:proofErr w:type="spellStart"/>
      <w:r w:rsidRPr="009C2B03">
        <w:rPr>
          <w:i/>
          <w:lang w:eastAsia="ja-JP"/>
        </w:rPr>
        <w:t>qcl</w:t>
      </w:r>
      <w:proofErr w:type="spellEnd"/>
      <w:r w:rsidRPr="009C2B03">
        <w:rPr>
          <w:i/>
          <w:lang w:eastAsia="ja-JP"/>
        </w:rPr>
        <w:t>-Type</w:t>
      </w:r>
      <w:r>
        <w:rPr>
          <w:lang w:eastAsia="ja-JP"/>
        </w:rPr>
        <w:t xml:space="preserve"> set to</w:t>
      </w:r>
      <w:r w:rsidRPr="006D57BA">
        <w:rPr>
          <w:lang w:eastAsia="ja-JP"/>
        </w:rPr>
        <w:t xml:space="preserve"> </w:t>
      </w:r>
      <w:r>
        <w:rPr>
          <w:lang w:eastAsia="ja-JP"/>
        </w:rPr>
        <w:t>'</w:t>
      </w:r>
      <w:proofErr w:type="spellStart"/>
      <w:r>
        <w:rPr>
          <w:lang w:eastAsia="ja-JP"/>
        </w:rPr>
        <w:t>t</w:t>
      </w:r>
      <w:r w:rsidRPr="006D57BA">
        <w:rPr>
          <w:lang w:eastAsia="ja-JP"/>
        </w:rPr>
        <w:t>ypeD</w:t>
      </w:r>
      <w:proofErr w:type="spellEnd"/>
      <w:r>
        <w:rPr>
          <w:lang w:eastAsia="ja-JP"/>
        </w:rPr>
        <w:t xml:space="preserve">' </w:t>
      </w:r>
      <w:r w:rsidRPr="006D57BA">
        <w:rPr>
          <w:lang w:eastAsia="ja-JP"/>
        </w:rPr>
        <w:t>and the UE uses the one RS when applying</w:t>
      </w:r>
      <w:r>
        <w:rPr>
          <w:lang w:eastAsia="ja-JP"/>
        </w:rPr>
        <w:t xml:space="preserve"> a value provided by</w:t>
      </w:r>
      <w:r w:rsidRPr="006D57BA">
        <w:rPr>
          <w:lang w:eastAsia="ja-JP"/>
        </w:rPr>
        <w:t xml:space="preserve"> </w:t>
      </w:r>
      <w:proofErr w:type="spellStart"/>
      <w:r w:rsidRPr="006D57BA">
        <w:rPr>
          <w:i/>
          <w:iCs/>
        </w:rPr>
        <w:t>powerControlOffsetSS</w:t>
      </w:r>
      <w:proofErr w:type="spellEnd"/>
      <w:r w:rsidRPr="006D57BA">
        <w:t>.</w:t>
      </w:r>
      <w:bookmarkEnd w:id="420"/>
    </w:p>
    <w:p w14:paraId="4016E575" w14:textId="77777777" w:rsidR="00B456D3" w:rsidRDefault="00B456D3" w:rsidP="00B456D3">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41548FB4" w14:textId="77777777" w:rsidR="009D20E9" w:rsidRPr="00B916EC" w:rsidRDefault="009D20E9" w:rsidP="009D20E9">
      <w:pPr>
        <w:pStyle w:val="Heading1"/>
        <w:tabs>
          <w:tab w:val="left" w:pos="1134"/>
        </w:tabs>
      </w:pPr>
      <w:bookmarkStart w:id="421" w:name="_Toc12021466"/>
      <w:bookmarkStart w:id="422" w:name="_Toc20311578"/>
      <w:bookmarkStart w:id="423" w:name="_Toc26719403"/>
      <w:bookmarkStart w:id="424" w:name="_Toc29894836"/>
      <w:bookmarkStart w:id="425" w:name="_Toc29899135"/>
      <w:bookmarkStart w:id="426" w:name="_Toc29899553"/>
      <w:bookmarkStart w:id="427" w:name="_Toc29917290"/>
      <w:bookmarkStart w:id="428" w:name="_Toc36498164"/>
      <w:bookmarkStart w:id="429" w:name="_Toc45699190"/>
      <w:bookmarkStart w:id="430" w:name="_Toc192000815"/>
      <w:r w:rsidRPr="00B916EC">
        <w:t>9</w:t>
      </w:r>
      <w:r w:rsidRPr="00B916EC">
        <w:rPr>
          <w:rFonts w:hint="eastAsia"/>
        </w:rPr>
        <w:tab/>
      </w:r>
      <w:r w:rsidRPr="00B916EC">
        <w:rPr>
          <w:rFonts w:cs="Arial"/>
          <w:szCs w:val="36"/>
        </w:rPr>
        <w:t>UE procedure for reporting control information</w:t>
      </w:r>
      <w:bookmarkEnd w:id="421"/>
      <w:bookmarkEnd w:id="422"/>
      <w:bookmarkEnd w:id="423"/>
      <w:bookmarkEnd w:id="424"/>
      <w:bookmarkEnd w:id="425"/>
      <w:bookmarkEnd w:id="426"/>
      <w:bookmarkEnd w:id="427"/>
      <w:bookmarkEnd w:id="428"/>
      <w:bookmarkEnd w:id="429"/>
      <w:bookmarkEnd w:id="430"/>
    </w:p>
    <w:p w14:paraId="735D4963" w14:textId="77777777" w:rsidR="009D20E9" w:rsidRDefault="009D20E9" w:rsidP="009D20E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A07D2A0" w14:textId="77777777" w:rsidR="009D20E9" w:rsidRPr="00CF2922" w:rsidRDefault="009D20E9" w:rsidP="009D20E9">
      <w:pPr>
        <w:rPr>
          <w:rFonts w:ascii="Times" w:eastAsia="Malgun Gothic" w:hAnsi="Times" w:cs="Times"/>
          <w:lang w:eastAsia="zh-CN"/>
        </w:rPr>
      </w:pPr>
      <w:r w:rsidRPr="00CF2922">
        <w:rPr>
          <w:rFonts w:ascii="Times" w:eastAsia="Malgun Gothic" w:hAnsi="Times" w:cs="Times"/>
          <w:lang w:eastAsia="zh-CN"/>
        </w:rPr>
        <w:t xml:space="preserve">For the remaining of this clause, when a UE </w:t>
      </w:r>
    </w:p>
    <w:p w14:paraId="492823A9" w14:textId="77777777" w:rsidR="009D20E9" w:rsidRPr="00CF2922" w:rsidRDefault="009D20E9" w:rsidP="009D20E9">
      <w:pPr>
        <w:pStyle w:val="B1"/>
      </w:pPr>
      <w:r w:rsidRPr="00CF2922">
        <w:t>-</w:t>
      </w:r>
      <w:r w:rsidRPr="00CF2922">
        <w:tab/>
      </w:r>
      <w:r w:rsidRPr="00CF2922">
        <w:rPr>
          <w:lang w:eastAsia="ko-KR"/>
        </w:rPr>
        <w:t xml:space="preserve">is not provided </w:t>
      </w:r>
      <w:r w:rsidRPr="00CF2922">
        <w:rPr>
          <w:i/>
          <w:szCs w:val="16"/>
          <w:lang w:val="en-US"/>
        </w:rPr>
        <w:t>coreset</w:t>
      </w:r>
      <w:proofErr w:type="spellStart"/>
      <w:r w:rsidRPr="00CF2922">
        <w:rPr>
          <w:i/>
          <w:szCs w:val="16"/>
        </w:rPr>
        <w:t>PoolIndex</w:t>
      </w:r>
      <w:proofErr w:type="spellEnd"/>
      <w:r w:rsidRPr="00CF2922">
        <w:t xml:space="preserve"> or is provided </w:t>
      </w:r>
      <w:r w:rsidRPr="00CF2922">
        <w:rPr>
          <w:i/>
          <w:szCs w:val="16"/>
          <w:lang w:val="en-US"/>
        </w:rPr>
        <w:t>coreset</w:t>
      </w:r>
      <w:proofErr w:type="spellStart"/>
      <w:r w:rsidRPr="00CF2922">
        <w:rPr>
          <w:i/>
          <w:szCs w:val="16"/>
        </w:rPr>
        <w:t>PoolIndex</w:t>
      </w:r>
      <w:proofErr w:type="spellEnd"/>
      <w:r w:rsidRPr="00CF2922">
        <w:t xml:space="preserve"> with a value of 0 for first CORESETs, and is provided</w:t>
      </w:r>
      <w:r w:rsidRPr="00CF2922">
        <w:rPr>
          <w:i/>
          <w:szCs w:val="16"/>
          <w:lang w:val="en-US"/>
        </w:rPr>
        <w:t xml:space="preserve"> coreset</w:t>
      </w:r>
      <w:proofErr w:type="spellStart"/>
      <w:r w:rsidRPr="00CF2922">
        <w:rPr>
          <w:i/>
          <w:szCs w:val="16"/>
        </w:rPr>
        <w:t>PoolIndex</w:t>
      </w:r>
      <w:proofErr w:type="spellEnd"/>
      <w:r w:rsidRPr="00CF2922">
        <w:t xml:space="preserve"> with a value of 1 for second CORESETs, on active DL BWPs of serving cells, and</w:t>
      </w:r>
    </w:p>
    <w:p w14:paraId="23ECD493" w14:textId="77777777" w:rsidR="009D20E9" w:rsidRPr="00CF2922" w:rsidRDefault="009D20E9" w:rsidP="009D20E9">
      <w:pPr>
        <w:pStyle w:val="B1"/>
      </w:pPr>
      <w:r w:rsidRPr="00CF2922">
        <w:t>-</w:t>
      </w:r>
      <w:r w:rsidRPr="00CF2922">
        <w:tab/>
      </w:r>
      <w:r w:rsidRPr="00CF2922">
        <w:rPr>
          <w:lang w:eastAsia="ko-KR"/>
        </w:rPr>
        <w:t xml:space="preserve">is provided </w:t>
      </w:r>
      <w:r>
        <w:rPr>
          <w:rFonts w:hint="eastAsia"/>
          <w:i/>
          <w:iCs/>
          <w:lang w:val="en-US" w:eastAsia="zh-CN"/>
        </w:rPr>
        <w:t>sTx-2Panel</w:t>
      </w:r>
    </w:p>
    <w:p w14:paraId="4FA3DE7F" w14:textId="77777777" w:rsidR="009D20E9" w:rsidRPr="00CF2922" w:rsidRDefault="009D20E9" w:rsidP="009D20E9">
      <w:pPr>
        <w:rPr>
          <w:rFonts w:ascii="Times" w:eastAsia="Malgun Gothic" w:hAnsi="Times" w:cs="Times"/>
          <w:lang w:eastAsia="zh-CN"/>
        </w:rPr>
      </w:pPr>
      <w:r w:rsidRPr="00CF2922">
        <w:rPr>
          <w:rFonts w:ascii="Times" w:eastAsia="Malgun Gothic" w:hAnsi="Times" w:cs="Times"/>
          <w:lang w:eastAsia="zh-CN"/>
        </w:rPr>
        <w:t xml:space="preserve">the UE separately determines and resolves time overlapping among first PUSCH transmissions that </w:t>
      </w:r>
      <w:r w:rsidRPr="00CF2922">
        <w:t xml:space="preserve">use respective first spatial domain filters corresponding to first </w:t>
      </w:r>
      <w:r w:rsidRPr="00CF2922">
        <w:rPr>
          <w:i/>
          <w:iCs/>
          <w:lang w:val="en-US"/>
        </w:rPr>
        <w:t>TCI-State</w:t>
      </w:r>
      <w:r w:rsidRPr="00CF2922">
        <w:rPr>
          <w:lang w:val="en-US"/>
        </w:rPr>
        <w:t xml:space="preserve"> or</w:t>
      </w:r>
      <w:r w:rsidRPr="00CF2922">
        <w:rPr>
          <w:i/>
          <w:iCs/>
          <w:lang w:val="en-US"/>
        </w:rPr>
        <w:t xml:space="preserve"> TCI-UL-State</w:t>
      </w:r>
      <w:r w:rsidRPr="00CF2922">
        <w:t xml:space="preserve"> associated with the first CORESETs, and among second </w:t>
      </w:r>
      <w:r w:rsidRPr="00CF2922">
        <w:rPr>
          <w:rFonts w:ascii="Times" w:eastAsia="Malgun Gothic" w:hAnsi="Times" w:cs="Times"/>
          <w:lang w:eastAsia="zh-CN"/>
        </w:rPr>
        <w:t xml:space="preserve">PUSCH transmissions that </w:t>
      </w:r>
      <w:r w:rsidRPr="00CF2922">
        <w:t xml:space="preserve">use respective second spatial domain filters corresponding to second </w:t>
      </w:r>
      <w:r w:rsidRPr="00CF2922">
        <w:rPr>
          <w:i/>
          <w:iCs/>
          <w:lang w:val="en-US"/>
        </w:rPr>
        <w:t>TCI-State</w:t>
      </w:r>
      <w:r w:rsidRPr="00CF2922">
        <w:rPr>
          <w:lang w:val="en-US"/>
        </w:rPr>
        <w:t xml:space="preserve"> or</w:t>
      </w:r>
      <w:r w:rsidRPr="00CF2922">
        <w:rPr>
          <w:i/>
          <w:iCs/>
          <w:lang w:val="en-US"/>
        </w:rPr>
        <w:t xml:space="preserve"> TCI-UL-State</w:t>
      </w:r>
      <w:r w:rsidRPr="00CF2922">
        <w:t xml:space="preserve"> associated with the second CORESETs.</w:t>
      </w:r>
    </w:p>
    <w:p w14:paraId="1045FD1C" w14:textId="77777777" w:rsidR="00AC4221" w:rsidRDefault="00AC4221" w:rsidP="00AC4221">
      <w:pPr>
        <w:rPr>
          <w:ins w:id="431" w:author="Aris Papasakellariou" w:date="2025-04-30T23:33:00Z"/>
          <w:rFonts w:eastAsia="Times New Roman"/>
          <w:lang w:eastAsia="ko-KR"/>
        </w:rPr>
      </w:pPr>
      <w:ins w:id="432" w:author="Aris Papasakellariou" w:date="2025-04-30T23:33:00Z">
        <w:r>
          <w:rPr>
            <w:rFonts w:eastAsia="Times New Roman"/>
            <w:lang w:eastAsia="ko-KR"/>
          </w:rPr>
          <w:t>For</w:t>
        </w:r>
        <w:r w:rsidRPr="009D20E9">
          <w:rPr>
            <w:rFonts w:eastAsia="Times New Roman"/>
            <w:lang w:eastAsia="ko-KR"/>
          </w:rPr>
          <w:t xml:space="preserve"> the remaining of this clause, </w:t>
        </w:r>
        <w:r>
          <w:rPr>
            <w:rFonts w:eastAsia="Times New Roman"/>
            <w:lang w:eastAsia="ko-KR"/>
          </w:rPr>
          <w:t xml:space="preserve">reference to </w:t>
        </w:r>
        <w:r w:rsidRPr="009D20E9">
          <w:t>PUSCH with semi-persistent CSI reports</w:t>
        </w:r>
        <w:r>
          <w:t xml:space="preserve"> includes </w:t>
        </w:r>
        <w:r>
          <w:rPr>
            <w:rFonts w:eastAsia="Times New Roman"/>
            <w:lang w:eastAsia="ko-KR"/>
          </w:rPr>
          <w:t xml:space="preserve">a PUSCH with </w:t>
        </w:r>
        <w:r>
          <w:t xml:space="preserve">UE initiated reports </w:t>
        </w:r>
        <w:r>
          <w:rPr>
            <w:bCs/>
            <w:noProof/>
            <w:lang w:val="en-US"/>
          </w:rPr>
          <w:t>when</w:t>
        </w:r>
        <w:r w:rsidRPr="009D20E9">
          <w:rPr>
            <w:bCs/>
            <w:noProof/>
            <w:lang w:val="en-US"/>
          </w:rPr>
          <w:t xml:space="preserve"> </w:t>
        </w:r>
        <w:r w:rsidRPr="009D20E9">
          <w:rPr>
            <w:bCs/>
            <w:i/>
            <w:iCs/>
            <w:noProof/>
            <w:lang w:val="en-US"/>
          </w:rPr>
          <w:t>reportTransmissionMode</w:t>
        </w:r>
        <w:r w:rsidRPr="009D20E9">
          <w:rPr>
            <w:bCs/>
            <w:noProof/>
            <w:lang w:val="en-US"/>
          </w:rPr>
          <w:t xml:space="preserve"> is configured as ‘ModeB’</w:t>
        </w:r>
        <w:r>
          <w:rPr>
            <w:bCs/>
            <w:noProof/>
            <w:lang w:val="en-US"/>
          </w:rPr>
          <w:t xml:space="preserve"> [6, TS 38.214].</w:t>
        </w:r>
      </w:ins>
    </w:p>
    <w:p w14:paraId="5688CD45" w14:textId="77777777" w:rsidR="009D20E9" w:rsidRDefault="009D20E9" w:rsidP="009D20E9">
      <w:pPr>
        <w:rPr>
          <w:rFonts w:ascii="Times" w:hAnsi="Times" w:cs="Times"/>
          <w:lang w:eastAsia="zh-CN"/>
        </w:rPr>
      </w:pPr>
      <w:r>
        <w:rPr>
          <w:rFonts w:ascii="Times" w:hAnsi="Times" w:cs="Gulim"/>
          <w:lang w:eastAsia="zh-CN"/>
        </w:rPr>
        <w:t xml:space="preserve">When a UE determines overlapping for PUCCH transmissions with SL HARQ-ACK reports and PUCCH of larger and/or smaller priority index, the UE resolves the overlapping for PUCCH transmissions with SL HARQ-ACK reports and PUCCH of each priority index as described in clause 9.2.5 and 9.2.6 </w:t>
      </w:r>
      <w:r w:rsidRPr="008136B8">
        <w:rPr>
          <w:rFonts w:ascii="Times" w:hAnsi="Times" w:cs="Gulim"/>
          <w:lang w:eastAsia="zh-CN"/>
        </w:rPr>
        <w:t>before resolving the overlapping for PUCCH transmissions without SL HARQ-ACK or the overlapping for PUCCH transmissions and PUSCH transmissions</w:t>
      </w:r>
      <w:r>
        <w:rPr>
          <w:rFonts w:ascii="Times" w:hAnsi="Times" w:cs="Gulim"/>
          <w:lang w:eastAsia="zh-CN"/>
        </w:rPr>
        <w:t>.</w:t>
      </w:r>
    </w:p>
    <w:p w14:paraId="5937A509" w14:textId="77777777" w:rsidR="009D20E9" w:rsidRPr="007E5D7D" w:rsidRDefault="009D20E9" w:rsidP="009D20E9">
      <w:pPr>
        <w:rPr>
          <w:rFonts w:ascii="Times" w:eastAsia="Malgun Gothic" w:hAnsi="Times" w:cs="Times"/>
          <w:lang w:eastAsia="zh-CN"/>
        </w:rPr>
      </w:pPr>
      <w:r w:rsidRPr="007E5D7D">
        <w:rPr>
          <w:rFonts w:ascii="Times" w:eastAsia="Malgun Gothic" w:hAnsi="Times" w:cs="Times"/>
          <w:lang w:eastAsia="zh-CN"/>
        </w:rPr>
        <w:t xml:space="preserve">When a UE determines overlapping for PUCCH and/or PUSCH transmissions of the same priority index </w:t>
      </w:r>
      <w:r w:rsidRPr="007E5D7D">
        <w:rPr>
          <w:rFonts w:ascii="Times" w:eastAsia="Malgun Gothic" w:hAnsi="Times"/>
        </w:rPr>
        <w:t>other than PUCCH transmissions with SL HARQ-ACK reports</w:t>
      </w:r>
      <w:r w:rsidRPr="007E5D7D">
        <w:rPr>
          <w:rFonts w:ascii="Times" w:eastAsia="Malgun Gothic" w:hAnsi="Times" w:cs="Times"/>
        </w:rPr>
        <w:t xml:space="preserve"> </w:t>
      </w:r>
      <w:r w:rsidRPr="007E5D7D">
        <w:rPr>
          <w:rFonts w:eastAsia="Malgun Gothic"/>
        </w:rPr>
        <w:t xml:space="preserve">before considering limitations for UE transmission </w:t>
      </w:r>
      <w:r w:rsidRPr="00273100">
        <w:t xml:space="preserve">due to cell DRX operation </w:t>
      </w:r>
      <w:r>
        <w:t xml:space="preserve">[11, TS 38.321] </w:t>
      </w:r>
      <w:r w:rsidRPr="00273100">
        <w:t>or</w:t>
      </w:r>
      <w:r w:rsidRPr="00273100">
        <w:rPr>
          <w:rFonts w:eastAsia="Malgun Gothic"/>
        </w:rPr>
        <w:t xml:space="preserve"> </w:t>
      </w:r>
      <w:r w:rsidRPr="007E5D7D">
        <w:rPr>
          <w:rFonts w:eastAsia="Malgun Gothic"/>
        </w:rPr>
        <w:t>as described in clause</w:t>
      </w:r>
      <w:r>
        <w:rPr>
          <w:rFonts w:eastAsia="Malgun Gothic"/>
        </w:rPr>
        <w:t>s</w:t>
      </w:r>
      <w:r w:rsidRPr="007E5D7D">
        <w:rPr>
          <w:rFonts w:eastAsia="Malgun Gothic"/>
        </w:rPr>
        <w:t xml:space="preserve"> 11.1</w:t>
      </w:r>
      <w:r>
        <w:rPr>
          <w:rFonts w:eastAsia="Malgun Gothic"/>
        </w:rPr>
        <w:t>,</w:t>
      </w:r>
      <w:r w:rsidRPr="007E5D7D">
        <w:rPr>
          <w:rFonts w:eastAsia="Malgun Gothic" w:hint="eastAsia"/>
          <w:lang w:eastAsia="zh-CN"/>
        </w:rPr>
        <w:t xml:space="preserve"> 11.1.1</w:t>
      </w:r>
      <w:r w:rsidRPr="007E5D7D">
        <w:rPr>
          <w:rFonts w:ascii="Times" w:eastAsia="Malgun Gothic" w:hAnsi="Times" w:cs="Times"/>
          <w:lang w:eastAsia="zh-CN"/>
        </w:rPr>
        <w:t xml:space="preserve">, </w:t>
      </w:r>
      <w:r>
        <w:rPr>
          <w:rFonts w:ascii="Times" w:eastAsia="Malgun Gothic" w:hAnsi="Times" w:cs="Times"/>
          <w:lang w:eastAsia="zh-CN"/>
        </w:rPr>
        <w:t>11.2A</w:t>
      </w:r>
      <w:r>
        <w:rPr>
          <w:rFonts w:asciiTheme="minorEastAsia" w:hAnsiTheme="minorEastAsia" w:cs="Times" w:hint="eastAsia"/>
          <w:lang w:eastAsia="zh-CN"/>
        </w:rPr>
        <w:t>,</w:t>
      </w:r>
      <w:r>
        <w:rPr>
          <w:rFonts w:asciiTheme="minorEastAsia" w:hAnsiTheme="minorEastAsia" w:cs="Times"/>
          <w:lang w:eastAsia="zh-CN"/>
        </w:rPr>
        <w:t xml:space="preserve"> </w:t>
      </w:r>
      <w:r>
        <w:rPr>
          <w:rFonts w:ascii="Times" w:hAnsi="Times" w:cs="Times" w:hint="eastAsia"/>
          <w:lang w:eastAsia="zh-CN"/>
        </w:rPr>
        <w:t>15</w:t>
      </w:r>
      <w:r>
        <w:rPr>
          <w:rFonts w:ascii="Times" w:eastAsia="Malgun Gothic" w:hAnsi="Times" w:cs="Times"/>
          <w:lang w:eastAsia="zh-CN"/>
        </w:rPr>
        <w:t xml:space="preserve"> </w:t>
      </w:r>
      <w:r>
        <w:rPr>
          <w:rFonts w:ascii="Times" w:hAnsi="Times" w:cs="Times" w:hint="eastAsia"/>
          <w:lang w:eastAsia="zh-CN"/>
        </w:rPr>
        <w:t xml:space="preserve">and 17.2 </w:t>
      </w:r>
      <w:r w:rsidRPr="007E5D7D">
        <w:rPr>
          <w:rFonts w:ascii="Times" w:eastAsia="Malgun Gothic" w:hAnsi="Times" w:cs="Times"/>
          <w:lang w:eastAsia="zh-CN"/>
        </w:rPr>
        <w:t xml:space="preserve">including repetitions if any, </w:t>
      </w:r>
    </w:p>
    <w:p w14:paraId="34D56C79" w14:textId="776CB6D5" w:rsidR="00B456D3" w:rsidRDefault="009D20E9" w:rsidP="009D20E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98C317D" w14:textId="77777777" w:rsidR="009D20E9" w:rsidRDefault="009D20E9" w:rsidP="000502EA">
      <w:pPr>
        <w:keepNext/>
        <w:keepLines/>
        <w:spacing w:before="180"/>
        <w:ind w:left="1134" w:hanging="1134"/>
        <w:jc w:val="center"/>
        <w:outlineLvl w:val="1"/>
        <w:rPr>
          <w:color w:val="FF0000"/>
          <w:sz w:val="22"/>
          <w:szCs w:val="22"/>
          <w:lang w:eastAsia="zh-CN"/>
        </w:rPr>
      </w:pPr>
    </w:p>
    <w:p w14:paraId="1C96A940" w14:textId="77777777" w:rsidR="009A7BCA" w:rsidRPr="00B916EC" w:rsidRDefault="009A7BCA" w:rsidP="009A7BCA">
      <w:pPr>
        <w:pStyle w:val="Heading2"/>
        <w:ind w:left="1136" w:hanging="1136"/>
      </w:pPr>
      <w:bookmarkStart w:id="433" w:name="_Ref496994961"/>
      <w:bookmarkStart w:id="434" w:name="_Toc12021475"/>
      <w:bookmarkStart w:id="435" w:name="_Toc20311587"/>
      <w:bookmarkStart w:id="436" w:name="_Toc26719412"/>
      <w:bookmarkStart w:id="437" w:name="_Toc29894847"/>
      <w:bookmarkStart w:id="438" w:name="_Toc29899146"/>
      <w:bookmarkStart w:id="439" w:name="_Toc29899564"/>
      <w:bookmarkStart w:id="440" w:name="_Toc29917301"/>
      <w:bookmarkStart w:id="441" w:name="_Toc36498175"/>
      <w:bookmarkStart w:id="442" w:name="_Toc45699201"/>
      <w:bookmarkStart w:id="443" w:name="_Toc192000828"/>
      <w:bookmarkStart w:id="444" w:name="_Toc12021479"/>
      <w:bookmarkStart w:id="445" w:name="_Toc20311591"/>
      <w:bookmarkStart w:id="446" w:name="_Toc26719416"/>
      <w:bookmarkStart w:id="447" w:name="_Toc29894851"/>
      <w:bookmarkStart w:id="448" w:name="_Toc29899150"/>
      <w:bookmarkStart w:id="449" w:name="_Toc29899568"/>
      <w:bookmarkStart w:id="450" w:name="_Toc29917305"/>
      <w:bookmarkStart w:id="451" w:name="_Toc36498179"/>
      <w:bookmarkStart w:id="452" w:name="_Toc45699205"/>
      <w:bookmarkStart w:id="453" w:name="_Toc176421764"/>
      <w:r w:rsidRPr="00B916EC">
        <w:t>9.2</w:t>
      </w:r>
      <w:r w:rsidRPr="00B916EC">
        <w:rPr>
          <w:rFonts w:hint="eastAsia"/>
        </w:rPr>
        <w:tab/>
      </w:r>
      <w:r w:rsidRPr="00B916EC">
        <w:t>UCI reporting in physical uplink control channel</w:t>
      </w:r>
      <w:bookmarkEnd w:id="433"/>
      <w:bookmarkEnd w:id="434"/>
      <w:bookmarkEnd w:id="435"/>
      <w:bookmarkEnd w:id="436"/>
      <w:bookmarkEnd w:id="437"/>
      <w:bookmarkEnd w:id="438"/>
      <w:bookmarkEnd w:id="439"/>
      <w:bookmarkEnd w:id="440"/>
      <w:bookmarkEnd w:id="441"/>
      <w:bookmarkEnd w:id="442"/>
      <w:bookmarkEnd w:id="443"/>
    </w:p>
    <w:p w14:paraId="5AE7CB00" w14:textId="22CB8CF2" w:rsidR="009A7BCA" w:rsidRDefault="009A7BCA" w:rsidP="009A7BCA">
      <w:r w:rsidRPr="00B916EC">
        <w:t>UCI types reported in a PUCCH include HARQ-ACK</w:t>
      </w:r>
      <w:r>
        <w:t xml:space="preserve"> information</w:t>
      </w:r>
      <w:r w:rsidRPr="00B916EC">
        <w:t xml:space="preserve">, SR, </w:t>
      </w:r>
      <w:r>
        <w:t xml:space="preserve">LRR, </w:t>
      </w:r>
      <w:ins w:id="454" w:author="Aris Papasakellariou" w:date="2025-04-30T23:34:00Z">
        <w:r w:rsidR="00AC4221">
          <w:t xml:space="preserve">UEIRI, </w:t>
        </w:r>
      </w:ins>
      <w:r w:rsidRPr="00B916EC">
        <w:t>and CSI. UCI bits include HARQ-ACK information bits, if any, SR information bit</w:t>
      </w:r>
      <w:r>
        <w:t>s</w:t>
      </w:r>
      <w:r w:rsidRPr="00B916EC">
        <w:t xml:space="preserve">, if any, </w:t>
      </w:r>
      <w:r>
        <w:t xml:space="preserve">LRR information bit, if any, </w:t>
      </w:r>
      <w:ins w:id="455" w:author="Aris Papasakellariou" w:date="2025-04-30T23:34:00Z">
        <w:r w:rsidR="00AC4221">
          <w:t xml:space="preserve">UEIRI information bit, </w:t>
        </w:r>
      </w:ins>
      <w:r w:rsidRPr="00B916EC">
        <w:t>and CSI bits, if any.</w:t>
      </w:r>
      <w:r>
        <w:t xml:space="preserve"> The HARQ-ACK information bits correspond to a HARQ-ACK codebook as described in clause 9.1. For the remaining of this clause, </w:t>
      </w:r>
      <w:ins w:id="456" w:author="Aris Papasakellariou" w:date="2025-04-30T23:34:00Z">
        <w:r w:rsidR="00AC4221">
          <w:t xml:space="preserve">unless stated otherwise, </w:t>
        </w:r>
      </w:ins>
      <w:r>
        <w:t>any reference to SR is applicable for SR and/or for LRR</w:t>
      </w:r>
      <w:ins w:id="457" w:author="Aris Papasakellariou 2" w:date="2025-04-16T12:58:00Z">
        <w:r>
          <w:t xml:space="preserve"> </w:t>
        </w:r>
      </w:ins>
      <w:ins w:id="458" w:author="Aris Papasakellariou" w:date="2025-04-30T23:34:00Z">
        <w:r w:rsidR="00AC4221">
          <w:t>and/or for UEIRI</w:t>
        </w:r>
      </w:ins>
      <w:r>
        <w:t>.</w:t>
      </w:r>
    </w:p>
    <w:p w14:paraId="0963952C" w14:textId="77777777" w:rsidR="009A7BCA" w:rsidRDefault="009A7BCA" w:rsidP="009A7BCA">
      <w:r w:rsidRPr="00F548CF">
        <w:t>A UE may transmit one or two PUCCHs on a serving cell in different symbols within a slot. When the UE transmits two PUCCHs in a slot</w:t>
      </w:r>
      <w:r>
        <w:t xml:space="preserve"> and the UE is not provided </w:t>
      </w:r>
      <w:proofErr w:type="spellStart"/>
      <w:r w:rsidRPr="007E07A0">
        <w:rPr>
          <w:i/>
        </w:rPr>
        <w:t>ackNackFeedbackMode</w:t>
      </w:r>
      <w:proofErr w:type="spellEnd"/>
      <w:r>
        <w:rPr>
          <w:i/>
          <w:iCs/>
        </w:rPr>
        <w:t xml:space="preserve"> </w:t>
      </w:r>
      <w:r w:rsidRPr="002712D0">
        <w:t>=</w:t>
      </w:r>
      <w:r>
        <w:rPr>
          <w:i/>
          <w:iCs/>
        </w:rPr>
        <w:t xml:space="preserve"> separate</w:t>
      </w:r>
      <w:r w:rsidRPr="00F548CF">
        <w:t>, at least one of the two PUCCHs uses PUCCH format 0 or PUCCH format 2.</w:t>
      </w:r>
    </w:p>
    <w:p w14:paraId="4C5E681D" w14:textId="77777777" w:rsidR="009A7BCA" w:rsidRPr="0090565D" w:rsidRDefault="009A7BCA" w:rsidP="009A7BCA">
      <w:r>
        <w:t xml:space="preserve">If a UE is </w:t>
      </w:r>
      <w:r w:rsidRPr="00832E06">
        <w:rPr>
          <w:lang w:eastAsia="ko-KR"/>
        </w:rPr>
        <w:t xml:space="preserve">provided </w:t>
      </w:r>
      <w:proofErr w:type="spellStart"/>
      <w:r w:rsidRPr="007E07A0">
        <w:rPr>
          <w:i/>
        </w:rPr>
        <w:t>ackNackFeedbackMode</w:t>
      </w:r>
      <w:proofErr w:type="spellEnd"/>
      <w:r>
        <w:rPr>
          <w:i/>
          <w:iCs/>
        </w:rPr>
        <w:t xml:space="preserve"> </w:t>
      </w:r>
      <w:r w:rsidRPr="002712D0">
        <w:t>=</w:t>
      </w:r>
      <w:r>
        <w:rPr>
          <w:i/>
          <w:iCs/>
        </w:rPr>
        <w:t xml:space="preserve"> separate</w:t>
      </w:r>
      <w:r w:rsidRPr="00D3157D">
        <w:rPr>
          <w:iCs/>
        </w:rPr>
        <w:t xml:space="preserve">, the UE </w:t>
      </w:r>
      <w:r w:rsidRPr="00F548CF">
        <w:t xml:space="preserve">may transmit </w:t>
      </w:r>
      <w:r>
        <w:t>up to two</w:t>
      </w:r>
      <w:r w:rsidRPr="00F548CF">
        <w:t xml:space="preserve"> PUCCHs </w:t>
      </w:r>
      <w:r>
        <w:t xml:space="preserve">with HARQ-ACK information </w:t>
      </w:r>
      <w:r w:rsidRPr="00F548CF">
        <w:t>in different symbols within a slot.</w:t>
      </w:r>
    </w:p>
    <w:p w14:paraId="5CCD040A" w14:textId="77777777" w:rsidR="009A7BCA" w:rsidRPr="00B916EC" w:rsidRDefault="009A7BCA" w:rsidP="009A7BCA">
      <w:r>
        <w:t>In</w:t>
      </w:r>
      <w:r w:rsidRPr="00941BEA">
        <w:t xml:space="preserve"> </w:t>
      </w:r>
      <w:r>
        <w:rPr>
          <w:lang w:eastAsia="zh-CN"/>
        </w:rPr>
        <w:t>clauses 9.2.3, 9.2.5.1, 9.2.5.2 and 9.2.5.3</w:t>
      </w:r>
      <w:r w:rsidRPr="00941BEA">
        <w:t xml:space="preserve">, </w:t>
      </w:r>
      <w:r>
        <w:t>a UE assumes 11 CRC bits if a</w:t>
      </w:r>
      <w:r w:rsidRPr="00941BEA">
        <w:t xml:space="preserve"> number of </w:t>
      </w:r>
      <w:r>
        <w:t xml:space="preserve">respective </w:t>
      </w:r>
      <w:r w:rsidRPr="00941BEA">
        <w:t>UCI bits is larger than or equal to 360; otherwise</w:t>
      </w:r>
      <w:r>
        <w:t>,</w:t>
      </w:r>
      <w:r w:rsidRPr="00941BEA">
        <w:t xml:space="preserve"> </w:t>
      </w:r>
      <w:r>
        <w:t>the UE determines a number of CRC bits</w:t>
      </w:r>
      <w:r w:rsidRPr="00941BEA">
        <w:t xml:space="preserve"> </w:t>
      </w:r>
      <w:r>
        <w:t>based on the number of respective UCI bits as describ</w:t>
      </w:r>
      <w:r w:rsidRPr="00941BEA">
        <w:t xml:space="preserve">ed in </w:t>
      </w:r>
      <w:r>
        <w:rPr>
          <w:lang w:eastAsia="zh-CN"/>
        </w:rPr>
        <w:t>[5, TS 38.212]</w:t>
      </w:r>
      <w:r>
        <w:t>.</w:t>
      </w:r>
    </w:p>
    <w:p w14:paraId="46B95E25" w14:textId="77777777" w:rsidR="009A7BCA" w:rsidRDefault="009A7BCA" w:rsidP="009A7BC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F75DDAD" w14:textId="77777777" w:rsidR="009A7BCA" w:rsidRDefault="009A7BCA" w:rsidP="006D5DA2">
      <w:pPr>
        <w:pStyle w:val="Heading3"/>
      </w:pPr>
    </w:p>
    <w:bookmarkEnd w:id="444"/>
    <w:bookmarkEnd w:id="445"/>
    <w:bookmarkEnd w:id="446"/>
    <w:bookmarkEnd w:id="447"/>
    <w:bookmarkEnd w:id="448"/>
    <w:bookmarkEnd w:id="449"/>
    <w:bookmarkEnd w:id="450"/>
    <w:bookmarkEnd w:id="451"/>
    <w:bookmarkEnd w:id="452"/>
    <w:bookmarkEnd w:id="453"/>
    <w:p w14:paraId="4E9B74CC" w14:textId="77777777" w:rsidR="00AC4221" w:rsidRPr="00B916EC" w:rsidRDefault="005F2E1E" w:rsidP="00AC4221">
      <w:pPr>
        <w:pStyle w:val="Heading3"/>
        <w:rPr>
          <w:ins w:id="459" w:author="Aris Papasakellariou" w:date="2025-04-30T23:34:00Z"/>
        </w:rPr>
      </w:pPr>
      <w:r>
        <w:rPr>
          <w:rStyle w:val="CommentReference"/>
        </w:rPr>
        <w:commentReference w:id="460"/>
      </w:r>
      <w:r w:rsidR="006345A5">
        <w:rPr>
          <w:rStyle w:val="CommentReference"/>
        </w:rPr>
        <w:commentReference w:id="461"/>
      </w:r>
      <w:ins w:id="462" w:author="Aris Papasakellariou" w:date="2025-04-30T23:34:00Z">
        <w:r w:rsidR="00AC4221" w:rsidRPr="00B916EC">
          <w:t>9.2.</w:t>
        </w:r>
        <w:r w:rsidR="00AC4221">
          <w:t>4A</w:t>
        </w:r>
        <w:r w:rsidR="00AC4221" w:rsidRPr="00B916EC">
          <w:tab/>
          <w:t xml:space="preserve">UE procedure for </w:t>
        </w:r>
        <w:r w:rsidR="00AC4221">
          <w:t>indicating UE initiated report</w:t>
        </w:r>
      </w:ins>
    </w:p>
    <w:p w14:paraId="3CDC8F0D" w14:textId="77777777" w:rsidR="00AC4221" w:rsidRDefault="00AC4221" w:rsidP="00AC4221">
      <w:pPr>
        <w:rPr>
          <w:ins w:id="463" w:author="Aris Papasakellariou" w:date="2025-04-30T23:34:00Z"/>
          <w:noProof/>
          <w:lang w:eastAsia="zh-CN"/>
        </w:rPr>
      </w:pPr>
      <w:ins w:id="464" w:author="Aris Papasakellariou" w:date="2025-04-30T23:34:00Z">
        <w:r w:rsidRPr="00B916EC">
          <w:rPr>
            <w:noProof/>
            <w:lang w:eastAsia="zh-CN"/>
          </w:rPr>
          <w:t xml:space="preserve">A UE </w:t>
        </w:r>
        <w:r>
          <w:rPr>
            <w:noProof/>
            <w:lang w:eastAsia="zh-CN"/>
          </w:rPr>
          <w:t>can be</w:t>
        </w:r>
        <w:r w:rsidRPr="00B916EC">
          <w:rPr>
            <w:noProof/>
            <w:lang w:eastAsia="zh-CN"/>
          </w:rPr>
          <w:t xml:space="preserve"> </w:t>
        </w:r>
        <w:r>
          <w:rPr>
            <w:noProof/>
            <w:lang w:eastAsia="zh-CN"/>
          </w:rPr>
          <w:t>provided</w:t>
        </w:r>
        <w:r w:rsidRPr="00B916EC">
          <w:rPr>
            <w:noProof/>
            <w:lang w:eastAsia="zh-CN"/>
          </w:rPr>
          <w:t xml:space="preserve"> by </w:t>
        </w:r>
        <w:r w:rsidRPr="00B464FB">
          <w:rPr>
            <w:i/>
            <w:noProof/>
            <w:lang w:eastAsia="zh-CN"/>
          </w:rPr>
          <w:t>firstPUCCHResourceConfig-UEI</w:t>
        </w:r>
        <w:r>
          <w:rPr>
            <w:i/>
            <w:noProof/>
            <w:lang w:eastAsia="zh-CN"/>
          </w:rPr>
          <w:t>R</w:t>
        </w:r>
        <w:r w:rsidRPr="00B916EC">
          <w:rPr>
            <w:noProof/>
            <w:lang w:eastAsia="zh-CN"/>
          </w:rPr>
          <w:t xml:space="preserve"> a configuration for </w:t>
        </w:r>
        <w:r>
          <w:rPr>
            <w:noProof/>
            <w:lang w:eastAsia="zh-CN"/>
          </w:rPr>
          <w:t xml:space="preserve">UEIRI in a PUCCH transmission </w:t>
        </w:r>
        <w:r w:rsidRPr="00B916EC">
          <w:rPr>
            <w:noProof/>
            <w:lang w:eastAsia="zh-CN"/>
          </w:rPr>
          <w:t>using either PUCCH format 0 or PUCCH format 1</w:t>
        </w:r>
        <w:r>
          <w:rPr>
            <w:noProof/>
            <w:lang w:eastAsia="zh-CN"/>
          </w:rPr>
          <w:t>.</w:t>
        </w:r>
      </w:ins>
    </w:p>
    <w:p w14:paraId="7468B080" w14:textId="77777777" w:rsidR="00AC4221" w:rsidRPr="001B3969" w:rsidRDefault="00AC4221" w:rsidP="00AC4221">
      <w:pPr>
        <w:rPr>
          <w:ins w:id="465" w:author="Aris Papasakellariou" w:date="2025-04-30T23:34:00Z"/>
        </w:rPr>
      </w:pPr>
      <w:ins w:id="466" w:author="Aris Papasakellariou" w:date="2025-04-30T23:34:00Z">
        <w:r w:rsidRPr="001B3969">
          <w:rPr>
            <w:noProof/>
          </w:rPr>
          <w:lastRenderedPageBreak/>
          <w:t>The UE is provided</w:t>
        </w:r>
        <w:r w:rsidRPr="001B3969">
          <w:t xml:space="preserve"> a periodicity </w:t>
        </w:r>
        <m:oMath>
          <m:sSub>
            <m:sSubPr>
              <m:ctrlPr>
                <w:rPr>
                  <w:rFonts w:ascii="Cambria Math" w:hAnsi="Cambria Math"/>
                  <w:i/>
                </w:rPr>
              </m:ctrlPr>
            </m:sSubPr>
            <m:e>
              <m:r>
                <w:rPr>
                  <w:rFonts w:ascii="Cambria Math" w:hAnsi="Cambria Math"/>
                  <w:noProof/>
                </w:rPr>
                <m:t>UEIRI</m:t>
              </m:r>
            </m:e>
            <m:sub>
              <m:r>
                <m:rPr>
                  <m:sty m:val="p"/>
                </m:rPr>
                <w:rPr>
                  <w:rFonts w:ascii="Cambria Math" w:hAnsi="Cambria Math"/>
                </w:rPr>
                <m:t>PERIODICITY</m:t>
              </m:r>
            </m:sub>
          </m:sSub>
        </m:oMath>
        <w:r w:rsidRPr="001B3969">
          <w:t xml:space="preserve">in symbols or slots and an offset </w:t>
        </w:r>
        <m:oMath>
          <m:sSub>
            <m:sSubPr>
              <m:ctrlPr>
                <w:rPr>
                  <w:rFonts w:ascii="Cambria Math" w:hAnsi="Cambria Math"/>
                  <w:i/>
                </w:rPr>
              </m:ctrlPr>
            </m:sSubPr>
            <m:e>
              <m:r>
                <w:rPr>
                  <w:rFonts w:ascii="Cambria Math" w:hAnsi="Cambria Math"/>
                  <w:noProof/>
                </w:rPr>
                <m:t>UEIRI</m:t>
              </m:r>
            </m:e>
            <m:sub>
              <m:r>
                <m:rPr>
                  <m:sty m:val="p"/>
                </m:rPr>
                <w:rPr>
                  <w:rFonts w:ascii="Cambria Math" w:hAnsi="Cambria Math"/>
                </w:rPr>
                <m:t>OFFSET</m:t>
              </m:r>
            </m:sub>
          </m:sSub>
        </m:oMath>
        <w:r w:rsidRPr="001B3969">
          <w:t xml:space="preserve"> in slots by </w:t>
        </w:r>
        <w:proofErr w:type="spellStart"/>
        <w:r w:rsidRPr="001B3969">
          <w:rPr>
            <w:i/>
          </w:rPr>
          <w:t>periodicityAndOffset</w:t>
        </w:r>
        <w:proofErr w:type="spellEnd"/>
        <w:r w:rsidRPr="001B3969">
          <w:t xml:space="preserve"> f</w:t>
        </w:r>
        <w:r>
          <w:t>or</w:t>
        </w:r>
        <w:r w:rsidRPr="001B3969">
          <w:t xml:space="preserve"> a PUCCH transmission </w:t>
        </w:r>
        <w:r>
          <w:t>with</w:t>
        </w:r>
        <w:r w:rsidRPr="001B3969">
          <w:t xml:space="preserve"> </w:t>
        </w:r>
        <w:r>
          <w:rPr>
            <w:noProof/>
          </w:rPr>
          <w:t>UEIRI</w:t>
        </w:r>
        <w:r w:rsidRPr="001B3969">
          <w:t xml:space="preserve">. If </w:t>
        </w:r>
        <m:oMath>
          <m:sSub>
            <m:sSubPr>
              <m:ctrlPr>
                <w:rPr>
                  <w:rFonts w:ascii="Cambria Math" w:hAnsi="Cambria Math"/>
                  <w:i/>
                </w:rPr>
              </m:ctrlPr>
            </m:sSubPr>
            <m:e>
              <m:r>
                <w:rPr>
                  <w:rFonts w:ascii="Cambria Math" w:hAnsi="Cambria Math"/>
                  <w:noProof/>
                </w:rPr>
                <m:t>UEIRI</m:t>
              </m:r>
            </m:e>
            <m:sub>
              <m:r>
                <m:rPr>
                  <m:sty m:val="p"/>
                </m:rPr>
                <w:rPr>
                  <w:rFonts w:ascii="Cambria Math" w:hAnsi="Cambria Math"/>
                </w:rPr>
                <m:t>PERIODICITY</m:t>
              </m:r>
            </m:sub>
          </m:sSub>
        </m:oMath>
        <w:r w:rsidRPr="001B3969">
          <w:t xml:space="preserve"> is larger than one slot, the UE determines a transmission occasion </w:t>
        </w:r>
        <w:r>
          <w:t>of</w:t>
        </w:r>
        <w:r w:rsidRPr="001B3969">
          <w:t xml:space="preserve"> a PUCCH</w:t>
        </w:r>
        <w:r>
          <w:t xml:space="preserve"> with UEIR indication</w:t>
        </w:r>
        <w:r w:rsidRPr="001B3969">
          <w:t xml:space="preserve"> to be </w:t>
        </w:r>
        <w:r w:rsidRPr="001B3969">
          <w:rPr>
            <w:rFonts w:eastAsia="Yu Mincho"/>
          </w:rPr>
          <w:t xml:space="preserve">in a slot with number </w:t>
        </w:r>
        <m:oMath>
          <m:sSubSup>
            <m:sSubSupPr>
              <m:ctrlPr>
                <w:rPr>
                  <w:rFonts w:ascii="Cambria Math" w:eastAsia="Yu Mincho" w:hAnsi="Cambria Math"/>
                  <w:i/>
                </w:rPr>
              </m:ctrlPr>
            </m:sSubSupPr>
            <m:e>
              <m:r>
                <w:rPr>
                  <w:rFonts w:ascii="Cambria Math" w:eastAsia="Yu Mincho" w:hAnsi="Cambria Math"/>
                </w:rPr>
                <m:t>n</m:t>
              </m:r>
            </m:e>
            <m:sub>
              <m:r>
                <w:rPr>
                  <w:rFonts w:ascii="Cambria Math" w:eastAsia="Yu Mincho" w:hAnsi="Cambria Math"/>
                </w:rPr>
                <m:t>s,f</m:t>
              </m:r>
            </m:sub>
            <m:sup>
              <m:r>
                <w:rPr>
                  <w:rFonts w:ascii="Cambria Math" w:eastAsia="Yu Mincho" w:hAnsi="Cambria Math"/>
                </w:rPr>
                <m:t>μ</m:t>
              </m:r>
            </m:sup>
          </m:sSubSup>
        </m:oMath>
        <w:r w:rsidRPr="001B3969">
          <w:t xml:space="preserve"> [4, TS 38.211] in a frame with number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Pr="001B3969">
          <w:t xml:space="preserve"> if </w:t>
        </w:r>
        <m:oMath>
          <m:d>
            <m:dPr>
              <m:ctrlPr>
                <w:rPr>
                  <w:rFonts w:ascii="Cambria Math" w:hAnsi="Cambria Math"/>
                  <w:i/>
                </w:rPr>
              </m:ctrlPr>
            </m:dPr>
            <m:e>
              <m:sSubSup>
                <m:sSubSupPr>
                  <m:ctrlPr>
                    <w:rPr>
                      <w:rFonts w:ascii="Cambria Math" w:eastAsia="Yu Mincho" w:hAnsi="Cambria Math"/>
                      <w:i/>
                    </w:rPr>
                  </m:ctrlPr>
                </m:sSubSupPr>
                <m:e>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m:t>
                  </m:r>
                  <m:sSubSup>
                    <m:sSubSupPr>
                      <m:ctrlPr>
                        <w:rPr>
                          <w:rFonts w:ascii="Cambria Math" w:eastAsia="Yu Mincho" w:hAnsi="Cambria Math"/>
                          <w:i/>
                        </w:rPr>
                      </m:ctrlPr>
                    </m:sSubSupPr>
                    <m:e>
                      <m:r>
                        <w:rPr>
                          <w:rFonts w:ascii="Cambria Math" w:eastAsia="Yu Mincho" w:hAnsi="Cambria Math"/>
                        </w:rPr>
                        <m:t>N</m:t>
                      </m:r>
                    </m:e>
                    <m:sub>
                      <m:r>
                        <m:rPr>
                          <m:sty m:val="p"/>
                        </m:rPr>
                        <w:rPr>
                          <w:rFonts w:ascii="Cambria Math" w:eastAsia="Yu Mincho" w:hAnsi="Cambria Math"/>
                        </w:rPr>
                        <m:t>slot</m:t>
                      </m:r>
                    </m:sub>
                    <m:sup>
                      <m:r>
                        <m:rPr>
                          <m:sty m:val="p"/>
                        </m:rPr>
                        <w:rPr>
                          <w:rFonts w:ascii="Cambria Math" w:eastAsia="Yu Mincho" w:hAnsi="Cambria Math"/>
                        </w:rPr>
                        <m:t>frame</m:t>
                      </m:r>
                      <m:r>
                        <w:rPr>
                          <w:rFonts w:ascii="Cambria Math" w:eastAsia="Yu Mincho" w:hAnsi="Cambria Math"/>
                        </w:rPr>
                        <m:t>,μ</m:t>
                      </m:r>
                    </m:sup>
                  </m:sSubSup>
                  <m:r>
                    <w:rPr>
                      <w:rFonts w:ascii="Cambria Math" w:eastAsia="Yu Mincho" w:hAnsi="Cambria Math"/>
                    </w:rPr>
                    <m:t>+n</m:t>
                  </m:r>
                </m:e>
                <m:sub>
                  <m:r>
                    <w:rPr>
                      <w:rFonts w:ascii="Cambria Math" w:eastAsia="Yu Mincho" w:hAnsi="Cambria Math"/>
                    </w:rPr>
                    <m:t>s,f</m:t>
                  </m:r>
                </m:sub>
                <m:sup>
                  <m:r>
                    <w:rPr>
                      <w:rFonts w:ascii="Cambria Math" w:eastAsia="Yu Mincho" w:hAnsi="Cambria Math"/>
                    </w:rPr>
                    <m:t>μ</m:t>
                  </m:r>
                </m:sup>
              </m:sSubSup>
              <m:r>
                <w:rPr>
                  <w:rFonts w:ascii="Cambria Math" w:eastAsia="Yu Mincho" w:hAnsi="Cambria Math"/>
                </w:rPr>
                <m:t>-</m:t>
              </m:r>
              <m:sSub>
                <m:sSubPr>
                  <m:ctrlPr>
                    <w:rPr>
                      <w:rFonts w:ascii="Cambria Math" w:hAnsi="Cambria Math"/>
                      <w:i/>
                    </w:rPr>
                  </m:ctrlPr>
                </m:sSubPr>
                <m:e>
                  <m:r>
                    <w:rPr>
                      <w:rFonts w:ascii="Cambria Math" w:hAnsi="Cambria Math"/>
                      <w:noProof/>
                    </w:rPr>
                    <m:t>UEIRI</m:t>
                  </m:r>
                </m:e>
                <m:sub>
                  <m:r>
                    <m:rPr>
                      <m:sty m:val="p"/>
                    </m:rPr>
                    <w:rPr>
                      <w:rFonts w:ascii="Cambria Math" w:hAnsi="Cambria Math"/>
                    </w:rPr>
                    <m:t>OFFSET</m:t>
                  </m:r>
                </m:sub>
              </m:sSub>
            </m:e>
          </m:d>
          <m:r>
            <m:rPr>
              <m:sty m:val="p"/>
            </m:rPr>
            <w:rPr>
              <w:rFonts w:ascii="Cambria Math" w:hAnsi="Cambria Math"/>
            </w:rPr>
            <m:t>mod</m:t>
          </m:r>
          <m:sSub>
            <m:sSubPr>
              <m:ctrlPr>
                <w:rPr>
                  <w:rFonts w:ascii="Cambria Math" w:hAnsi="Cambria Math"/>
                  <w:i/>
                </w:rPr>
              </m:ctrlPr>
            </m:sSubPr>
            <m:e>
              <m:r>
                <w:rPr>
                  <w:rFonts w:ascii="Cambria Math" w:hAnsi="Cambria Math"/>
                  <w:noProof/>
                </w:rPr>
                <m:t>UEIRI</m:t>
              </m:r>
            </m:e>
            <m:sub>
              <m:r>
                <m:rPr>
                  <m:sty m:val="p"/>
                </m:rPr>
                <w:rPr>
                  <w:rFonts w:ascii="Cambria Math" w:hAnsi="Cambria Math"/>
                </w:rPr>
                <m:t>PERIODICITY</m:t>
              </m:r>
            </m:sub>
          </m:sSub>
          <m:r>
            <w:rPr>
              <w:rFonts w:ascii="Cambria Math" w:hAnsi="Cambria Math"/>
            </w:rPr>
            <m:t>=0</m:t>
          </m:r>
        </m:oMath>
        <w:r w:rsidRPr="001B3969">
          <w:t>.</w:t>
        </w:r>
      </w:ins>
    </w:p>
    <w:p w14:paraId="6F4802FA" w14:textId="77777777" w:rsidR="00AC4221" w:rsidRPr="001B3969" w:rsidRDefault="00AC4221" w:rsidP="00AC4221">
      <w:pPr>
        <w:rPr>
          <w:ins w:id="467" w:author="Aris Papasakellariou" w:date="2025-04-30T23:34:00Z"/>
        </w:rPr>
      </w:pPr>
      <w:ins w:id="468" w:author="Aris Papasakellariou" w:date="2025-04-30T23:34:00Z">
        <w:r w:rsidRPr="001B3969">
          <w:t xml:space="preserve">If </w:t>
        </w:r>
        <m:oMath>
          <m:sSub>
            <m:sSubPr>
              <m:ctrlPr>
                <w:rPr>
                  <w:rFonts w:ascii="Cambria Math" w:hAnsi="Cambria Math"/>
                  <w:i/>
                </w:rPr>
              </m:ctrlPr>
            </m:sSubPr>
            <m:e>
              <m:r>
                <w:rPr>
                  <w:rFonts w:ascii="Cambria Math" w:hAnsi="Cambria Math"/>
                  <w:noProof/>
                </w:rPr>
                <m:t>UEIRI</m:t>
              </m:r>
            </m:e>
            <m:sub>
              <m:r>
                <m:rPr>
                  <m:sty m:val="p"/>
                </m:rPr>
                <w:rPr>
                  <w:rFonts w:ascii="Cambria Math" w:hAnsi="Cambria Math"/>
                </w:rPr>
                <m:t>PERIODICITY</m:t>
              </m:r>
            </m:sub>
          </m:sSub>
        </m:oMath>
        <w:r w:rsidRPr="001B3969">
          <w:t xml:space="preserve"> is one slot, the UE expects that </w:t>
        </w:r>
        <m:oMath>
          <m:sSub>
            <m:sSubPr>
              <m:ctrlPr>
                <w:rPr>
                  <w:rFonts w:ascii="Cambria Math" w:hAnsi="Cambria Math"/>
                  <w:i/>
                </w:rPr>
              </m:ctrlPr>
            </m:sSubPr>
            <m:e>
              <m:r>
                <w:rPr>
                  <w:rFonts w:ascii="Cambria Math" w:hAnsi="Cambria Math"/>
                  <w:noProof/>
                </w:rPr>
                <m:t>UEIRI</m:t>
              </m:r>
            </m:e>
            <m:sub>
              <m:r>
                <m:rPr>
                  <m:sty m:val="p"/>
                </m:rPr>
                <w:rPr>
                  <w:rFonts w:ascii="Cambria Math" w:hAnsi="Cambria Math"/>
                </w:rPr>
                <m:t>OFFSET</m:t>
              </m:r>
            </m:sub>
          </m:sSub>
          <m:r>
            <w:rPr>
              <w:rFonts w:ascii="Cambria Math" w:hAnsi="Cambria Math"/>
            </w:rPr>
            <m:t>=0</m:t>
          </m:r>
        </m:oMath>
        <w:r w:rsidRPr="001B3969">
          <w:t xml:space="preserve"> and every slot is a transmission occasion </w:t>
        </w:r>
        <w:r>
          <w:t>of</w:t>
        </w:r>
        <w:r w:rsidRPr="001B3969">
          <w:t xml:space="preserve"> a PUCCH</w:t>
        </w:r>
        <w:r>
          <w:t xml:space="preserve"> with UEIRI</w:t>
        </w:r>
        <w:r w:rsidRPr="001B3969">
          <w:t xml:space="preserve">. </w:t>
        </w:r>
      </w:ins>
    </w:p>
    <w:p w14:paraId="38A720FD" w14:textId="77777777" w:rsidR="00AC4221" w:rsidRPr="001B3969" w:rsidRDefault="00AC4221" w:rsidP="00AC4221">
      <w:pPr>
        <w:rPr>
          <w:ins w:id="469" w:author="Aris Papasakellariou" w:date="2025-04-30T23:34:00Z"/>
        </w:rPr>
      </w:pPr>
      <w:ins w:id="470" w:author="Aris Papasakellariou" w:date="2025-04-30T23:34:00Z">
        <w:r w:rsidRPr="001B3969">
          <w:t xml:space="preserve">If </w:t>
        </w:r>
        <m:oMath>
          <m:sSub>
            <m:sSubPr>
              <m:ctrlPr>
                <w:rPr>
                  <w:rFonts w:ascii="Cambria Math" w:hAnsi="Cambria Math"/>
                  <w:i/>
                </w:rPr>
              </m:ctrlPr>
            </m:sSubPr>
            <m:e>
              <m:r>
                <w:rPr>
                  <w:rFonts w:ascii="Cambria Math" w:hAnsi="Cambria Math"/>
                  <w:noProof/>
                </w:rPr>
                <m:t>UEIRI</m:t>
              </m:r>
            </m:e>
            <m:sub>
              <m:r>
                <m:rPr>
                  <m:sty m:val="p"/>
                </m:rPr>
                <w:rPr>
                  <w:rFonts w:ascii="Cambria Math" w:hAnsi="Cambria Math"/>
                </w:rPr>
                <m:t>PERIODICITY</m:t>
              </m:r>
            </m:sub>
          </m:sSub>
        </m:oMath>
        <w:r w:rsidRPr="001B3969">
          <w:t xml:space="preserve"> is smaller than one slot, the UE determines a transmission occasion </w:t>
        </w:r>
        <w:r>
          <w:t>of</w:t>
        </w:r>
        <w:r w:rsidRPr="001B3969">
          <w:t xml:space="preserve"> a PUCCH</w:t>
        </w:r>
        <w:r>
          <w:t xml:space="preserve"> with UEIRI</w:t>
        </w:r>
        <w:r w:rsidRPr="001B3969">
          <w:t xml:space="preserve"> to start </w:t>
        </w:r>
        <w:r w:rsidRPr="001B3969">
          <w:rPr>
            <w:rFonts w:eastAsia="Yu Mincho"/>
          </w:rPr>
          <w:t xml:space="preserve">in a symbol with index </w:t>
        </w:r>
        <m:oMath>
          <m:r>
            <w:rPr>
              <w:rFonts w:ascii="Cambria Math" w:hAnsi="Cambria Math"/>
            </w:rPr>
            <m:t>l</m:t>
          </m:r>
        </m:oMath>
        <w:r w:rsidRPr="001B3969">
          <w:t xml:space="preserve"> [4, TS 38.211] if </w:t>
        </w:r>
        <m:oMath>
          <m:d>
            <m:dPr>
              <m:ctrlPr>
                <w:rPr>
                  <w:rFonts w:ascii="Cambria Math" w:hAnsi="Cambria Math"/>
                  <w:i/>
                </w:rPr>
              </m:ctrlPr>
            </m:dPr>
            <m:e>
              <m:r>
                <w:rPr>
                  <w:rFonts w:ascii="Cambria Math" w:eastAsia="Yu Mincho" w:hAnsi="Cambria Math"/>
                </w:rPr>
                <m:t>l-</m:t>
              </m:r>
              <m:sSub>
                <m:sSubPr>
                  <m:ctrlPr>
                    <w:rPr>
                      <w:rFonts w:ascii="Cambria Math" w:hAnsi="Cambria Math"/>
                      <w:i/>
                    </w:rPr>
                  </m:ctrlPr>
                </m:sSubPr>
                <m:e>
                  <m:r>
                    <w:rPr>
                      <w:rFonts w:ascii="Cambria Math" w:hAnsi="Cambria Math"/>
                    </w:rPr>
                    <m:t>l</m:t>
                  </m:r>
                </m:e>
                <m:sub>
                  <m:r>
                    <w:rPr>
                      <w:rFonts w:ascii="Cambria Math" w:hAnsi="Cambria Math"/>
                    </w:rPr>
                    <m:t>0</m:t>
                  </m:r>
                </m:sub>
              </m:sSub>
              <m:r>
                <m:rPr>
                  <m:sty m:val="p"/>
                </m:rPr>
                <w:rPr>
                  <w:rFonts w:ascii="Cambria Math" w:hAnsi="Cambria Math"/>
                </w:rPr>
                <m:t>mod</m:t>
              </m:r>
              <m:sSub>
                <m:sSubPr>
                  <m:ctrlPr>
                    <w:rPr>
                      <w:rFonts w:ascii="Cambria Math" w:hAnsi="Cambria Math"/>
                      <w:i/>
                    </w:rPr>
                  </m:ctrlPr>
                </m:sSubPr>
                <m:e>
                  <m:r>
                    <w:rPr>
                      <w:rFonts w:ascii="Cambria Math" w:hAnsi="Cambria Math"/>
                      <w:noProof/>
                    </w:rPr>
                    <m:t>UEIRI</m:t>
                  </m:r>
                </m:e>
                <m:sub>
                  <m:r>
                    <m:rPr>
                      <m:sty m:val="p"/>
                    </m:rPr>
                    <w:rPr>
                      <w:rFonts w:ascii="Cambria Math" w:hAnsi="Cambria Math"/>
                    </w:rPr>
                    <m:t>PERIODICITY</m:t>
                  </m:r>
                </m:sub>
              </m:sSub>
            </m:e>
          </m:d>
          <m:r>
            <m:rPr>
              <m:sty m:val="p"/>
            </m:rPr>
            <w:rPr>
              <w:rFonts w:ascii="Cambria Math" w:hAnsi="Cambria Math"/>
            </w:rPr>
            <m:t>mod</m:t>
          </m:r>
          <m:sSub>
            <m:sSubPr>
              <m:ctrlPr>
                <w:rPr>
                  <w:rFonts w:ascii="Cambria Math" w:hAnsi="Cambria Math"/>
                  <w:i/>
                </w:rPr>
              </m:ctrlPr>
            </m:sSubPr>
            <m:e>
              <m:r>
                <w:rPr>
                  <w:rFonts w:ascii="Cambria Math" w:hAnsi="Cambria Math"/>
                  <w:noProof/>
                </w:rPr>
                <m:t>UEIRI</m:t>
              </m:r>
            </m:e>
            <m:sub>
              <m:r>
                <m:rPr>
                  <m:sty m:val="p"/>
                </m:rPr>
                <w:rPr>
                  <w:rFonts w:ascii="Cambria Math" w:hAnsi="Cambria Math"/>
                </w:rPr>
                <m:t>PERIODICITY</m:t>
              </m:r>
            </m:sub>
          </m:sSub>
          <m:r>
            <w:rPr>
              <w:rFonts w:ascii="Cambria Math" w:hAnsi="Cambria Math"/>
            </w:rPr>
            <m:t>=0</m:t>
          </m:r>
        </m:oMath>
        <w:r w:rsidRPr="001B3969">
          <w:t xml:space="preserve"> where </w:t>
        </w:r>
        <m:oMath>
          <m:sSub>
            <m:sSubPr>
              <m:ctrlPr>
                <w:rPr>
                  <w:rFonts w:ascii="Cambria Math" w:hAnsi="Cambria Math"/>
                  <w:i/>
                </w:rPr>
              </m:ctrlPr>
            </m:sSubPr>
            <m:e>
              <m:r>
                <w:rPr>
                  <w:rFonts w:ascii="Cambria Math" w:hAnsi="Cambria Math"/>
                </w:rPr>
                <m:t>l</m:t>
              </m:r>
            </m:e>
            <m:sub>
              <m:r>
                <w:rPr>
                  <w:rFonts w:ascii="Cambria Math" w:hAnsi="Cambria Math"/>
                </w:rPr>
                <m:t>0</m:t>
              </m:r>
            </m:sub>
          </m:sSub>
        </m:oMath>
        <w:r w:rsidRPr="001B3969">
          <w:t xml:space="preserve"> is the </w:t>
        </w:r>
        <w:r>
          <w:t>value</w:t>
        </w:r>
        <w:r w:rsidRPr="001B3969">
          <w:t xml:space="preserve"> of </w:t>
        </w:r>
        <w:proofErr w:type="spellStart"/>
        <w:r w:rsidRPr="001B3969">
          <w:rPr>
            <w:i/>
          </w:rPr>
          <w:t>startingSymbolIndex</w:t>
        </w:r>
        <w:proofErr w:type="spellEnd"/>
        <w:r w:rsidRPr="001B3969">
          <w:t>.</w:t>
        </w:r>
      </w:ins>
    </w:p>
    <w:p w14:paraId="7EA96099" w14:textId="77777777" w:rsidR="00AC4221" w:rsidRPr="001B3969" w:rsidRDefault="00AC4221" w:rsidP="00AC4221">
      <w:pPr>
        <w:rPr>
          <w:ins w:id="471" w:author="Aris Papasakellariou" w:date="2025-04-30T23:34:00Z"/>
          <w:lang w:val="x-none"/>
        </w:rPr>
      </w:pPr>
      <w:ins w:id="472" w:author="Aris Papasakellariou" w:date="2025-04-30T23:34:00Z">
        <w:r w:rsidRPr="001B3969">
          <w:t xml:space="preserve">If the UE determines that, for a transmission occasion </w:t>
        </w:r>
        <w:r>
          <w:t>of</w:t>
        </w:r>
        <w:r w:rsidRPr="001B3969">
          <w:t xml:space="preserve"> a PUCCH</w:t>
        </w:r>
        <w:r>
          <w:t xml:space="preserve"> with UEIRI</w:t>
        </w:r>
        <w:r w:rsidRPr="001B3969">
          <w:t xml:space="preserve">, the number of symbols available for the PUCCH transmission in a slot is smaller than the value provided by </w:t>
        </w:r>
        <w:proofErr w:type="spellStart"/>
        <w:r w:rsidRPr="001B3969">
          <w:rPr>
            <w:i/>
          </w:rPr>
          <w:t>nrofSymbols</w:t>
        </w:r>
        <w:proofErr w:type="spellEnd"/>
        <w:r w:rsidRPr="001B3969">
          <w:t xml:space="preserve">, the UE does not transmit the PUCCH in the slot. </w:t>
        </w:r>
      </w:ins>
    </w:p>
    <w:p w14:paraId="42EBD3DB" w14:textId="77777777" w:rsidR="00AC4221" w:rsidRPr="006661A4" w:rsidRDefault="00AC4221" w:rsidP="00AC4221">
      <w:pPr>
        <w:spacing w:after="160" w:line="259" w:lineRule="auto"/>
        <w:rPr>
          <w:ins w:id="473" w:author="Aris Papasakellariou" w:date="2025-04-30T23:34:00Z"/>
        </w:rPr>
      </w:pPr>
      <w:ins w:id="474" w:author="Aris Papasakellariou" w:date="2025-04-30T23:34:00Z">
        <w:r w:rsidRPr="006661A4">
          <w:t>For transmission</w:t>
        </w:r>
        <w:r>
          <w:t xml:space="preserve"> of a PUCCH with UEIRI</w:t>
        </w:r>
        <w:r w:rsidRPr="006661A4">
          <w:t xml:space="preserve"> using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Pr="006661A4">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rsidRPr="006661A4">
          <w:t xml:space="preserve">. For transmission </w:t>
        </w:r>
        <w:r>
          <w:t xml:space="preserve">of a PUCCH with UEIRI </w:t>
        </w:r>
        <w:r w:rsidRPr="006661A4">
          <w:t xml:space="preserve">using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rsidRPr="006661A4">
          <w:t xml:space="preserve">. </w:t>
        </w:r>
      </w:ins>
    </w:p>
    <w:p w14:paraId="6C2B3F37" w14:textId="77777777" w:rsidR="00AC4221" w:rsidRDefault="00AC4221" w:rsidP="00AC4221">
      <w:pPr>
        <w:rPr>
          <w:ins w:id="475" w:author="Aris Papasakellariou" w:date="2025-04-30T23:34:00Z"/>
          <w:lang w:val="en-US"/>
        </w:rPr>
      </w:pPr>
      <w:commentRangeStart w:id="476"/>
      <w:ins w:id="477" w:author="Aris Papasakellariou" w:date="2025-04-30T23:34:00Z">
        <w:r>
          <w:rPr>
            <w:lang w:val="en-US"/>
          </w:rPr>
          <w:t>If a UE would transmit a PUCCH with SR that would overlap with a PUCCH with UEIRI, the UE drops the PUCCH with SR.</w:t>
        </w:r>
        <w:commentRangeEnd w:id="476"/>
        <w:r>
          <w:rPr>
            <w:rStyle w:val="CommentReference"/>
          </w:rPr>
          <w:commentReference w:id="476"/>
        </w:r>
      </w:ins>
    </w:p>
    <w:p w14:paraId="522505D5" w14:textId="77777777" w:rsidR="00AC4221" w:rsidRDefault="00AC4221" w:rsidP="00AC4221">
      <w:pPr>
        <w:rPr>
          <w:ins w:id="478" w:author="Aris Papasakellariou" w:date="2025-04-30T23:34:00Z"/>
          <w:lang w:val="en-US"/>
        </w:rPr>
      </w:pPr>
      <w:ins w:id="479" w:author="Aris Papasakellariou" w:date="2025-04-30T23:34:00Z">
        <w:r>
          <w:rPr>
            <w:lang w:val="en-US"/>
          </w:rPr>
          <w:t>If a UE would transmit a PUCCH with LRR that would overlap with a PUCCH with UEIRI, the UE drops the PUCCH with UEIRI.</w:t>
        </w:r>
      </w:ins>
    </w:p>
    <w:p w14:paraId="715DA919" w14:textId="77777777" w:rsidR="00AC4221" w:rsidRDefault="00AC4221" w:rsidP="00AC4221">
      <w:pPr>
        <w:rPr>
          <w:ins w:id="480" w:author="Aris Papasakellariou" w:date="2025-04-30T23:34:00Z"/>
          <w:noProof/>
        </w:rPr>
      </w:pPr>
      <w:ins w:id="481" w:author="Aris Papasakellariou" w:date="2025-04-30T23:34:00Z">
        <w:r>
          <w:rPr>
            <w:rStyle w:val="CommentReference"/>
          </w:rPr>
          <w:commentReference w:id="482"/>
        </w:r>
        <w:r>
          <w:rPr>
            <w:noProof/>
          </w:rPr>
          <w:t>Transmission</w:t>
        </w:r>
        <w:r w:rsidRPr="001B3969">
          <w:t xml:space="preserve"> occasions </w:t>
        </w:r>
        <w:r>
          <w:t>of</w:t>
        </w:r>
        <w:r w:rsidRPr="001B3969">
          <w:t xml:space="preserve"> a PUCCH </w:t>
        </w:r>
        <w:r>
          <w:t xml:space="preserve">with UEIRI </w:t>
        </w:r>
        <w:r w:rsidRPr="001B3969">
          <w:t xml:space="preserve">are subject to the limitations for UE transmissions described in clause 11.1, clause 11.1.1 and clause 17.2. </w:t>
        </w:r>
      </w:ins>
    </w:p>
    <w:p w14:paraId="75673E92" w14:textId="66791805" w:rsidR="00632571" w:rsidRDefault="00632571" w:rsidP="006D5DA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7249166" w14:textId="77777777" w:rsidR="0043114C" w:rsidRPr="00F07049" w:rsidRDefault="0043114C" w:rsidP="006D5DA2">
      <w:pPr>
        <w:keepNext/>
        <w:keepLines/>
        <w:spacing w:before="180"/>
        <w:ind w:left="1134" w:hanging="1134"/>
        <w:jc w:val="center"/>
        <w:outlineLvl w:val="1"/>
        <w:rPr>
          <w:color w:val="FF0000"/>
          <w:sz w:val="22"/>
          <w:szCs w:val="22"/>
          <w:lang w:eastAsia="zh-CN"/>
        </w:rPr>
      </w:pPr>
    </w:p>
    <w:p w14:paraId="2B26F883" w14:textId="77777777" w:rsidR="0043114C" w:rsidRDefault="0043114C" w:rsidP="0043114C">
      <w:pPr>
        <w:pStyle w:val="Heading3"/>
      </w:pPr>
      <w:bookmarkStart w:id="483" w:name="_Toc12021480"/>
      <w:bookmarkStart w:id="484" w:name="_Toc20311592"/>
      <w:bookmarkStart w:id="485" w:name="_Toc26719417"/>
      <w:bookmarkStart w:id="486" w:name="_Toc29894852"/>
      <w:bookmarkStart w:id="487" w:name="_Toc29899151"/>
      <w:bookmarkStart w:id="488" w:name="_Toc29899569"/>
      <w:bookmarkStart w:id="489" w:name="_Toc29917306"/>
      <w:bookmarkStart w:id="490" w:name="_Toc36498180"/>
      <w:bookmarkStart w:id="491" w:name="_Toc45699206"/>
      <w:bookmarkStart w:id="492" w:name="_Toc192000833"/>
      <w:r w:rsidRPr="00B916EC">
        <w:t>9.2.5</w:t>
      </w:r>
      <w:r w:rsidRPr="00B916EC">
        <w:tab/>
        <w:t>UE procedure for reporting multiple UCI types</w:t>
      </w:r>
      <w:bookmarkEnd w:id="483"/>
      <w:bookmarkEnd w:id="484"/>
      <w:bookmarkEnd w:id="485"/>
      <w:bookmarkEnd w:id="486"/>
      <w:bookmarkEnd w:id="487"/>
      <w:bookmarkEnd w:id="488"/>
      <w:bookmarkEnd w:id="489"/>
      <w:bookmarkEnd w:id="490"/>
      <w:bookmarkEnd w:id="491"/>
      <w:bookmarkEnd w:id="492"/>
    </w:p>
    <w:p w14:paraId="5999D5F5" w14:textId="77777777" w:rsidR="0043114C" w:rsidRPr="007A3016" w:rsidRDefault="0043114C" w:rsidP="0043114C">
      <w:r>
        <w:t xml:space="preserve">This clause is applicable to the case that a UE has resources for PUCCH transmissions or for PUCCH and PUSCH transmissions that overlap in time and each PUCCH transmission is over a single slot without repetitions. Any case that a PUCCH transmission is with repetitions over multiple slots is described in clause 9.2.6. If a UE is configured </w:t>
      </w:r>
      <w:r w:rsidRPr="007A3016">
        <w:t>with multiple PUCCH resources in a slot to transmit CSI reports</w:t>
      </w:r>
    </w:p>
    <w:p w14:paraId="7DB1F1FD" w14:textId="77777777" w:rsidR="0043114C" w:rsidRDefault="0043114C" w:rsidP="0043114C">
      <w:pPr>
        <w:pStyle w:val="B1"/>
        <w:rPr>
          <w:lang w:val="en-US"/>
        </w:rPr>
      </w:pPr>
      <w:r w:rsidRPr="007A3016">
        <w:t>-</w:t>
      </w:r>
      <w:r w:rsidRPr="007A3016">
        <w:tab/>
      </w:r>
      <w:r w:rsidRPr="007A3016">
        <w:rPr>
          <w:lang w:val="en-US"/>
        </w:rPr>
        <w:t xml:space="preserve">if the UE is not provided </w:t>
      </w:r>
      <w:r w:rsidRPr="007A3016">
        <w:rPr>
          <w:i/>
        </w:rPr>
        <w:t>multi-CSI-PUCCH-</w:t>
      </w:r>
      <w:proofErr w:type="spellStart"/>
      <w:r w:rsidRPr="007A3016">
        <w:rPr>
          <w:i/>
        </w:rPr>
        <w:t>ResourceList</w:t>
      </w:r>
      <w:proofErr w:type="spellEnd"/>
      <w:r w:rsidRPr="00885036">
        <w:rPr>
          <w:lang w:val="en-US"/>
        </w:rPr>
        <w:t xml:space="preserve"> </w:t>
      </w:r>
      <w:r w:rsidRPr="007B02F8">
        <w:rPr>
          <w:lang w:eastAsia="zh-CN"/>
        </w:rPr>
        <w:t xml:space="preserve">or </w:t>
      </w:r>
      <w:r w:rsidRPr="007B02F8">
        <w:t>if</w:t>
      </w:r>
      <w:r w:rsidRPr="007B02F8">
        <w:rPr>
          <w:lang w:eastAsia="zh-CN"/>
        </w:rPr>
        <w:t xml:space="preserve"> </w:t>
      </w:r>
      <w:r w:rsidRPr="007B02F8">
        <w:rPr>
          <w:lang w:val="en-US" w:eastAsia="zh-CN"/>
        </w:rPr>
        <w:t xml:space="preserve">PUCCH </w:t>
      </w:r>
      <w:r w:rsidRPr="007B02F8">
        <w:rPr>
          <w:lang w:eastAsia="zh-CN"/>
        </w:rPr>
        <w:t>resources</w:t>
      </w:r>
      <w:r w:rsidRPr="007B02F8">
        <w:rPr>
          <w:lang w:val="en-US" w:eastAsia="zh-CN"/>
        </w:rPr>
        <w:t xml:space="preserve"> for transmissions of CSI reports</w:t>
      </w:r>
      <w:r w:rsidRPr="007B02F8">
        <w:rPr>
          <w:lang w:eastAsia="zh-CN"/>
        </w:rPr>
        <w:t xml:space="preserve"> </w:t>
      </w:r>
      <w:r w:rsidRPr="007B02F8">
        <w:rPr>
          <w:lang w:val="en-US" w:eastAsia="zh-CN"/>
        </w:rPr>
        <w:t xml:space="preserve">do not </w:t>
      </w:r>
      <w:r w:rsidRPr="007B02F8">
        <w:rPr>
          <w:lang w:eastAsia="zh-CN"/>
        </w:rPr>
        <w:t>overlap in the slot</w:t>
      </w:r>
      <w:r w:rsidRPr="007A3016">
        <w:rPr>
          <w:lang w:val="en-US" w:eastAsia="zh-CN"/>
        </w:rPr>
        <w:t xml:space="preserve">, </w:t>
      </w:r>
      <w:r w:rsidRPr="007A3016">
        <w:rPr>
          <w:lang w:val="en-US"/>
        </w:rPr>
        <w:t xml:space="preserve">the UE determines a </w:t>
      </w:r>
      <w:r>
        <w:rPr>
          <w:lang w:val="en-US"/>
        </w:rPr>
        <w:t xml:space="preserve">first </w:t>
      </w:r>
      <w:r w:rsidRPr="007A3016">
        <w:rPr>
          <w:lang w:val="en-US"/>
        </w:rPr>
        <w:t>resource corresponding to</w:t>
      </w:r>
      <w:r>
        <w:rPr>
          <w:lang w:val="en-US"/>
        </w:rPr>
        <w:t xml:space="preserve"> a CSI report with the highest priority</w:t>
      </w:r>
      <w:r w:rsidRPr="007A3016">
        <w:rPr>
          <w:lang w:val="en-US"/>
        </w:rPr>
        <w:t xml:space="preserve"> [6, TS</w:t>
      </w:r>
      <w:r>
        <w:rPr>
          <w:lang w:val="en-US"/>
        </w:rPr>
        <w:t xml:space="preserve"> </w:t>
      </w:r>
      <w:r w:rsidRPr="007A3016">
        <w:rPr>
          <w:lang w:val="en-US"/>
        </w:rPr>
        <w:t>38.214]</w:t>
      </w:r>
    </w:p>
    <w:p w14:paraId="2E9D7CE2" w14:textId="77777777" w:rsidR="0043114C" w:rsidRDefault="0043114C" w:rsidP="0043114C">
      <w:pPr>
        <w:pStyle w:val="B2"/>
      </w:pPr>
      <w:r>
        <w:t>-</w:t>
      </w:r>
      <w:r>
        <w:tab/>
        <w:t>i</w:t>
      </w:r>
      <w:r w:rsidRPr="007A3016">
        <w:t>f th</w:t>
      </w:r>
      <w:r>
        <w:t>e first resource includes</w:t>
      </w:r>
      <w:r w:rsidRPr="007A3016">
        <w:t xml:space="preserve"> PUCCH format 2, an</w:t>
      </w:r>
      <w:r>
        <w:t>d if there are remaining resources in the slot</w:t>
      </w:r>
      <w:r w:rsidRPr="007A3016">
        <w:t xml:space="preserve"> </w:t>
      </w:r>
      <w:r>
        <w:t>that do</w:t>
      </w:r>
      <w:r w:rsidRPr="007A3016">
        <w:t xml:space="preserve"> not ov</w:t>
      </w:r>
      <w:r>
        <w:t>erlap with the first</w:t>
      </w:r>
      <w:r w:rsidRPr="007A3016">
        <w:t xml:space="preserve"> resource, </w:t>
      </w:r>
      <w:r>
        <w:t>the UE determines a</w:t>
      </w:r>
      <w:r w:rsidRPr="007A3016">
        <w:t xml:space="preserve"> </w:t>
      </w:r>
      <w:r>
        <w:t xml:space="preserve">CSI report with the </w:t>
      </w:r>
      <w:r w:rsidRPr="007A3016">
        <w:t>highe</w:t>
      </w:r>
      <w:r>
        <w:t xml:space="preserve">st priority, among the CSI reports with corresponding resources from the </w:t>
      </w:r>
      <w:r w:rsidRPr="007A3016">
        <w:t>remaining resource</w:t>
      </w:r>
      <w:r>
        <w:t>s, and a corresponding second resource</w:t>
      </w:r>
      <w:r w:rsidRPr="007A3016">
        <w:t xml:space="preserve"> </w:t>
      </w:r>
      <w:r>
        <w:t xml:space="preserve">as </w:t>
      </w:r>
      <w:r w:rsidRPr="007A3016">
        <w:t>an a</w:t>
      </w:r>
      <w:r>
        <w:t>dditional</w:t>
      </w:r>
      <w:r w:rsidRPr="007A3016">
        <w:t xml:space="preserve"> resource for CSI reporting</w:t>
      </w:r>
      <w:r>
        <w:t xml:space="preserve"> </w:t>
      </w:r>
    </w:p>
    <w:p w14:paraId="6ACCBB3F" w14:textId="77777777" w:rsidR="0043114C" w:rsidRPr="007A3016" w:rsidRDefault="0043114C" w:rsidP="0043114C">
      <w:pPr>
        <w:pStyle w:val="B2"/>
      </w:pPr>
      <w:r>
        <w:t>-</w:t>
      </w:r>
      <w:r>
        <w:tab/>
        <w:t>i</w:t>
      </w:r>
      <w:r w:rsidRPr="007A3016">
        <w:t xml:space="preserve">f </w:t>
      </w:r>
      <w:r>
        <w:t>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4B385539" w14:textId="77777777" w:rsidR="0043114C" w:rsidRPr="007A3016" w:rsidRDefault="0043114C" w:rsidP="0043114C">
      <w:pPr>
        <w:pStyle w:val="B1"/>
        <w:rPr>
          <w:lang w:val="en-US" w:eastAsia="zh-CN"/>
        </w:rPr>
      </w:pPr>
      <w:r w:rsidRPr="002343F6">
        <w:t>-</w:t>
      </w:r>
      <w:r w:rsidRPr="002343F6">
        <w:tab/>
      </w:r>
      <w:r w:rsidRPr="00FC6A8D">
        <w:rPr>
          <w:lang w:val="en-US"/>
        </w:rPr>
        <w:t xml:space="preserve">if the UE is provided </w:t>
      </w:r>
      <w:r w:rsidRPr="007A3016">
        <w:rPr>
          <w:i/>
        </w:rPr>
        <w:t>multi-CSI-PUCCH-</w:t>
      </w:r>
      <w:proofErr w:type="spellStart"/>
      <w:r w:rsidRPr="007A3016">
        <w:rPr>
          <w:i/>
        </w:rPr>
        <w:t>ResourceList</w:t>
      </w:r>
      <w:proofErr w:type="spellEnd"/>
      <w:r w:rsidRPr="00A22F52">
        <w:rPr>
          <w:lang w:val="en-US" w:eastAsia="zh-CN"/>
        </w:rPr>
        <w:t xml:space="preserve"> </w:t>
      </w:r>
      <w:r>
        <w:rPr>
          <w:lang w:val="en-US" w:eastAsia="zh-CN"/>
        </w:rPr>
        <w:t>and if any of the multiple PUCCH resources overlap</w:t>
      </w:r>
      <w:r w:rsidRPr="007A3016">
        <w:rPr>
          <w:lang w:val="en-US" w:eastAsia="zh-CN"/>
        </w:rPr>
        <w:t xml:space="preserve">, the UE multiplexes </w:t>
      </w:r>
      <w:r>
        <w:rPr>
          <w:lang w:val="en-US" w:eastAsia="zh-CN"/>
        </w:rPr>
        <w:t xml:space="preserve">all </w:t>
      </w:r>
      <w:r w:rsidRPr="007A3016">
        <w:rPr>
          <w:lang w:val="en-US" w:eastAsia="zh-CN"/>
        </w:rPr>
        <w:t xml:space="preserve">CSI reports in a resource from the resources </w:t>
      </w:r>
      <w:r w:rsidRPr="007A3016">
        <w:rPr>
          <w:lang w:val="en-US"/>
        </w:rPr>
        <w:t xml:space="preserve">provided </w:t>
      </w:r>
      <w:r w:rsidRPr="007A3016">
        <w:rPr>
          <w:lang w:val="en-US" w:eastAsia="zh-CN"/>
        </w:rPr>
        <w:t xml:space="preserve">by </w:t>
      </w:r>
      <w:r w:rsidRPr="007A3016">
        <w:rPr>
          <w:i/>
        </w:rPr>
        <w:t>multi-CSI-PUCCH-</w:t>
      </w:r>
      <w:proofErr w:type="spellStart"/>
      <w:r w:rsidRPr="007A3016">
        <w:rPr>
          <w:i/>
        </w:rPr>
        <w:t>ResourceList</w:t>
      </w:r>
      <w:proofErr w:type="spellEnd"/>
      <w:r w:rsidRPr="007A3016">
        <w:rPr>
          <w:lang w:val="en-US" w:eastAsia="zh-CN"/>
        </w:rPr>
        <w:t xml:space="preserve">, as described </w:t>
      </w:r>
      <w:r>
        <w:rPr>
          <w:lang w:val="en-US" w:eastAsia="zh-CN"/>
        </w:rPr>
        <w:t>in clause</w:t>
      </w:r>
      <w:r w:rsidRPr="007A3016">
        <w:rPr>
          <w:lang w:val="en-US" w:eastAsia="zh-CN"/>
        </w:rPr>
        <w:t xml:space="preserve"> 9.2.5.2</w:t>
      </w:r>
      <w:r>
        <w:rPr>
          <w:lang w:val="en-US" w:eastAsia="zh-CN"/>
        </w:rPr>
        <w:t>.</w:t>
      </w:r>
      <w:r w:rsidRPr="007A3016">
        <w:rPr>
          <w:lang w:val="en-US" w:eastAsia="zh-CN"/>
        </w:rPr>
        <w:t xml:space="preserve"> </w:t>
      </w:r>
    </w:p>
    <w:p w14:paraId="4B2A56EE" w14:textId="77777777" w:rsidR="0043114C" w:rsidRDefault="0043114C" w:rsidP="0043114C">
      <w:pPr>
        <w:rPr>
          <w:lang w:eastAsia="zh-CN"/>
        </w:rPr>
      </w:pPr>
      <w:r>
        <w:rPr>
          <w:lang w:eastAsia="zh-CN"/>
        </w:rPr>
        <w:t xml:space="preserve">A UE multiplexes DL HARQ-ACK information, with or without SR, and CSI report(s) in a same PUCCH if the UE is provided </w:t>
      </w:r>
      <w:proofErr w:type="spellStart"/>
      <w:r w:rsidRPr="00DD3BA7">
        <w:rPr>
          <w:i/>
        </w:rPr>
        <w:t>simultaneousHARQ</w:t>
      </w:r>
      <w:proofErr w:type="spellEnd"/>
      <w:r w:rsidRPr="00DD3BA7">
        <w:rPr>
          <w:i/>
        </w:rPr>
        <w:t>-ACK-CSI</w:t>
      </w:r>
      <w:r>
        <w:rPr>
          <w:lang w:eastAsia="zh-CN"/>
        </w:rPr>
        <w:t xml:space="preserve">; </w:t>
      </w:r>
      <w:r w:rsidRPr="00B916EC">
        <w:rPr>
          <w:lang w:eastAsia="zh-CN"/>
        </w:rPr>
        <w:t xml:space="preserve">otherwise, the UE drops the CSI report(s) and </w:t>
      </w:r>
      <w:r>
        <w:rPr>
          <w:lang w:eastAsia="zh-CN"/>
        </w:rPr>
        <w:t>includes only DL HARQ-ACK information, with or without SR,</w:t>
      </w:r>
      <w:r w:rsidRPr="00B916EC">
        <w:rPr>
          <w:lang w:eastAsia="zh-CN"/>
        </w:rPr>
        <w:t xml:space="preserve"> in the PUCCH</w:t>
      </w:r>
      <w:r>
        <w:rPr>
          <w:lang w:eastAsia="zh-CN"/>
        </w:rPr>
        <w:t xml:space="preserve">. </w:t>
      </w:r>
      <w:r>
        <w:t>If the</w:t>
      </w:r>
      <w:r w:rsidRPr="00687DB5">
        <w:t xml:space="preserve"> UE would transmit multiple PUCCHs in a slot that include </w:t>
      </w:r>
      <w:r>
        <w:t xml:space="preserve">DL </w:t>
      </w:r>
      <w:r w:rsidRPr="00687DB5">
        <w:t xml:space="preserve">HARQ-ACK information and CSI report(s), </w:t>
      </w:r>
      <w:r>
        <w:t xml:space="preserve">the UE expects to be provided a same configuration for </w:t>
      </w:r>
      <w:proofErr w:type="spellStart"/>
      <w:r w:rsidRPr="00DD3BA7">
        <w:rPr>
          <w:i/>
        </w:rPr>
        <w:t>simultaneousHARQ</w:t>
      </w:r>
      <w:proofErr w:type="spellEnd"/>
      <w:r w:rsidRPr="00DD3BA7">
        <w:rPr>
          <w:i/>
        </w:rPr>
        <w:t>-ACK-CSI</w:t>
      </w:r>
      <w:r>
        <w:t xml:space="preserve"> each of</w:t>
      </w:r>
      <w:r w:rsidRPr="00687DB5">
        <w:t xml:space="preserve"> PUCCH format</w:t>
      </w:r>
      <w:r>
        <w:t>s</w:t>
      </w:r>
      <w:r w:rsidRPr="00687DB5">
        <w:t xml:space="preserve"> 2, 3, and 4. </w:t>
      </w:r>
    </w:p>
    <w:p w14:paraId="3F4F1737" w14:textId="583A6675" w:rsidR="00AC4221" w:rsidRPr="00B36D37" w:rsidRDefault="0043114C" w:rsidP="00AC4221">
      <w:pPr>
        <w:rPr>
          <w:ins w:id="493" w:author="Aris Papasakellariou" w:date="2025-04-30T23:35:00Z"/>
        </w:rPr>
      </w:pPr>
      <w:r w:rsidRPr="00985DB3">
        <w:rPr>
          <w:lang w:eastAsia="zh-CN"/>
        </w:rPr>
        <w:lastRenderedPageBreak/>
        <w:t>If a UE</w:t>
      </w:r>
      <w:r>
        <w:rPr>
          <w:lang w:eastAsia="zh-CN"/>
        </w:rPr>
        <w:t xml:space="preserve"> would multiplex</w:t>
      </w:r>
      <w:r w:rsidRPr="00985DB3">
        <w:rPr>
          <w:lang w:eastAsia="zh-CN"/>
        </w:rPr>
        <w:t xml:space="preserve"> CSI reports that include Part 2 CSI reports</w:t>
      </w:r>
      <w:r>
        <w:rPr>
          <w:lang w:eastAsia="zh-CN"/>
        </w:rPr>
        <w:t xml:space="preserve"> in a PUCCH resource, the UE determines the</w:t>
      </w:r>
      <w:r w:rsidRPr="00985DB3">
        <w:rPr>
          <w:lang w:eastAsia="zh-CN"/>
        </w:rPr>
        <w:t xml:space="preserve"> PUCCH resource </w:t>
      </w:r>
      <w:r>
        <w:rPr>
          <w:lang w:eastAsia="zh-CN"/>
        </w:rPr>
        <w:t>and a number of PRBs for</w:t>
      </w:r>
      <w:r w:rsidRPr="00985DB3">
        <w:rPr>
          <w:lang w:eastAsia="zh-CN"/>
        </w:rPr>
        <w:t xml:space="preserve"> the PUCCH resource </w:t>
      </w:r>
      <w:r>
        <w:rPr>
          <w:lang w:eastAsia="zh-CN"/>
        </w:rPr>
        <w:t>or a numbe</w:t>
      </w:r>
      <w:bookmarkStart w:id="494" w:name="_GoBack"/>
      <w:bookmarkEnd w:id="494"/>
      <w:r>
        <w:rPr>
          <w:lang w:eastAsia="zh-CN"/>
        </w:rPr>
        <w:t xml:space="preserve">r of Part 2 CSI reports </w:t>
      </w:r>
      <w:r w:rsidRPr="00985DB3">
        <w:rPr>
          <w:lang w:eastAsia="zh-CN"/>
        </w:rPr>
        <w:t xml:space="preserve">assuming that each of the CSI reports </w:t>
      </w:r>
      <w:r>
        <w:rPr>
          <w:lang w:eastAsia="zh-CN"/>
        </w:rPr>
        <w:t xml:space="preserve">and, if any, each CSI sub-report included in a CSI report, </w:t>
      </w:r>
      <w:r w:rsidRPr="00985DB3">
        <w:rPr>
          <w:lang w:eastAsia="zh-CN"/>
        </w:rPr>
        <w:t>indicates rank 1</w:t>
      </w:r>
      <w:r>
        <w:rPr>
          <w:lang w:eastAsia="zh-CN"/>
        </w:rPr>
        <w:t>, or rank combination of {1, 1} if applicable</w:t>
      </w:r>
      <w:r w:rsidRPr="00985DB3">
        <w:rPr>
          <w:lang w:eastAsia="zh-CN"/>
        </w:rPr>
        <w:t>.</w:t>
      </w:r>
      <w:r>
        <w:rPr>
          <w:lang w:eastAsia="zh-CN"/>
        </w:rPr>
        <w:t xml:space="preserve"> </w:t>
      </w:r>
      <w:r>
        <w:t xml:space="preserve">If </w:t>
      </w:r>
      <w:del w:id="495" w:author="Aris Papasakellariou" w:date="2025-04-30T23:35:00Z">
        <w:r w:rsidDel="00AC4221">
          <w:delText xml:space="preserve">the higher layer parameter </w:delText>
        </w:r>
      </w:del>
      <w:proofErr w:type="spellStart"/>
      <w:r>
        <w:rPr>
          <w:i/>
          <w:iCs/>
        </w:rPr>
        <w:t>csi-ReportMode</w:t>
      </w:r>
      <w:proofErr w:type="spellEnd"/>
      <w:r>
        <w:rPr>
          <w:i/>
          <w:iCs/>
        </w:rPr>
        <w:t xml:space="preserve"> </w:t>
      </w:r>
      <w:r w:rsidRPr="00CD37C8">
        <w:rPr>
          <w:iCs/>
        </w:rPr>
        <w:t>of CSI reports</w:t>
      </w:r>
      <w:r w:rsidRPr="00CD37C8">
        <w:t xml:space="preserve"> </w:t>
      </w:r>
      <w:r>
        <w:t xml:space="preserve">is set to 'Mode2', the UE determines </w:t>
      </w:r>
      <w:r>
        <w:rPr>
          <w:lang w:eastAsia="zh-CN"/>
        </w:rPr>
        <w:t>the</w:t>
      </w:r>
      <w:r w:rsidRPr="00985DB3">
        <w:rPr>
          <w:lang w:eastAsia="zh-CN"/>
        </w:rPr>
        <w:t xml:space="preserve"> PUCCH resource </w:t>
      </w:r>
      <w:r>
        <w:rPr>
          <w:lang w:eastAsia="zh-CN"/>
        </w:rPr>
        <w:t>and a number of PRBs for</w:t>
      </w:r>
      <w:r w:rsidRPr="00985DB3">
        <w:rPr>
          <w:lang w:eastAsia="zh-CN"/>
        </w:rPr>
        <w:t xml:space="preserve"> the PUCCH resource </w:t>
      </w:r>
      <w:r>
        <w:rPr>
          <w:lang w:eastAsia="zh-CN"/>
        </w:rPr>
        <w:t xml:space="preserve">or a number of Part 2 CSI reports </w:t>
      </w:r>
      <w:r w:rsidRPr="00985DB3">
        <w:rPr>
          <w:lang w:eastAsia="zh-CN"/>
        </w:rPr>
        <w:t>assuming that</w:t>
      </w:r>
      <w:r>
        <w:rPr>
          <w:lang w:eastAsia="zh-CN"/>
        </w:rPr>
        <w:t xml:space="preserve"> each CRI in the CSI report is associated with a resource pair</w:t>
      </w:r>
      <w:r w:rsidRPr="00985DB3">
        <w:rPr>
          <w:lang w:eastAsia="zh-CN"/>
        </w:rPr>
        <w:t xml:space="preserve">. </w:t>
      </w:r>
      <w:ins w:id="496" w:author="Aris Papasakellariou" w:date="2025-04-30T23:35:00Z">
        <w:r w:rsidR="00AC4221" w:rsidRPr="00B36D37">
          <w:t xml:space="preserve">If </w:t>
        </w:r>
        <w:r w:rsidR="00AC4221">
          <w:t>the</w:t>
        </w:r>
        <w:r w:rsidR="00AC4221" w:rsidRPr="00B36D37">
          <w:t xml:space="preserve"> UE is </w:t>
        </w:r>
        <w:r w:rsidR="00AC4221">
          <w:t>provided</w:t>
        </w:r>
        <w:r w:rsidR="00AC4221" w:rsidRPr="00B36D37">
          <w:t xml:space="preserve"> </w:t>
        </w:r>
        <w:r w:rsidR="00AC4221" w:rsidRPr="00B36D37">
          <w:rPr>
            <w:i/>
            <w:iCs/>
          </w:rPr>
          <w:t>CSI-</w:t>
        </w:r>
        <w:proofErr w:type="spellStart"/>
        <w:r w:rsidR="00AC4221" w:rsidRPr="00B36D37">
          <w:rPr>
            <w:i/>
            <w:iCs/>
          </w:rPr>
          <w:t>ReportConfig</w:t>
        </w:r>
        <w:proofErr w:type="spellEnd"/>
        <w:r w:rsidR="00AC4221" w:rsidRPr="00B36D37">
          <w:rPr>
            <w:i/>
            <w:iCs/>
          </w:rPr>
          <w:t xml:space="preserve"> </w:t>
        </w:r>
        <w:r w:rsidR="00AC4221">
          <w:t>that includes</w:t>
        </w:r>
        <w:r w:rsidR="00AC4221" w:rsidRPr="00B36D37">
          <w:rPr>
            <w:i/>
            <w:iCs/>
          </w:rPr>
          <w:t xml:space="preserve"> </w:t>
        </w:r>
        <w:proofErr w:type="spellStart"/>
        <w:r w:rsidR="00AC4221" w:rsidRPr="00B36D37">
          <w:rPr>
            <w:i/>
            <w:iCs/>
          </w:rPr>
          <w:t>valueOfM</w:t>
        </w:r>
        <w:proofErr w:type="spellEnd"/>
        <w:r w:rsidR="00AC4221" w:rsidRPr="00B36D37">
          <w:t xml:space="preserve">, the UE determines </w:t>
        </w:r>
        <w:r w:rsidR="00AC4221">
          <w:t>a</w:t>
        </w:r>
        <w:r w:rsidR="00AC4221" w:rsidRPr="00B36D37">
          <w:t xml:space="preserve"> PUCCH resource and a number of PRBs for the PUCCH resource</w:t>
        </w:r>
        <w:r w:rsidR="00AC4221">
          <w:t>,</w:t>
        </w:r>
        <w:r w:rsidR="00AC4221" w:rsidRPr="00B36D37">
          <w:t xml:space="preserve"> or a number of Part 2 CSI reports</w:t>
        </w:r>
        <w:r w:rsidR="00AC4221">
          <w:t>,</w:t>
        </w:r>
        <w:r w:rsidR="00AC4221" w:rsidRPr="00B36D37">
          <w:t xml:space="preserve"> assuming that </w:t>
        </w:r>
        <w:r w:rsidR="00AC4221">
          <w:t>each</w:t>
        </w:r>
        <w:r w:rsidR="00AC4221" w:rsidRPr="00B36D37">
          <w:t xml:space="preserve"> CSI </w:t>
        </w:r>
        <w:r w:rsidR="00AC4221">
          <w:t>sub-report corresponding to</w:t>
        </w:r>
        <w:r w:rsidR="00AC4221" w:rsidRPr="00B36D37">
          <w:t xml:space="preserve"> each of </w:t>
        </w:r>
        <w:r w:rsidR="00AC4221" w:rsidRPr="00B36D37">
          <w:rPr>
            <w:i/>
            <w:iCs/>
          </w:rPr>
          <w:t>M</w:t>
        </w:r>
        <w:r w:rsidR="00AC4221" w:rsidRPr="00B36D37">
          <w:t xml:space="preserve"> CRIs indicates rank 1.</w:t>
        </w:r>
      </w:ins>
    </w:p>
    <w:p w14:paraId="1EA17A6F" w14:textId="4293E899" w:rsidR="0043114C" w:rsidRPr="00FF3E67" w:rsidRDefault="0043114C" w:rsidP="0043114C">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w:t>
      </w:r>
      <w:r w:rsidRPr="00C91777">
        <w:t xml:space="preserve"> in a slot and, when applicable as described </w:t>
      </w:r>
      <w:r>
        <w:t>in clause</w:t>
      </w:r>
      <w:r w:rsidRPr="00C91777">
        <w:t>s</w:t>
      </w:r>
      <w:r>
        <w:t xml:space="preserve"> 9.2.5.1, 9.2.5.2,</w:t>
      </w:r>
      <w:r w:rsidRPr="00474A57">
        <w:t xml:space="preserve"> 9.2.5.</w:t>
      </w:r>
      <w:r>
        <w:t xml:space="preserve">3 and 18, the UE is configured to multiplex different UCI types </w:t>
      </w:r>
      <w:r w:rsidRPr="00474A57">
        <w:t xml:space="preserve">or UCI of different priority indexes </w:t>
      </w:r>
      <w:r>
        <w:t>in one PUCCH, and at least one of the multiple overlapping PUCCHs or PUSCHs is in response to a DCI format detection by the UE, the UE multiplexes all corresponding UCI types</w:t>
      </w:r>
      <w:r w:rsidRPr="00CB4690">
        <w:rPr>
          <w:rFonts w:hint="eastAsia"/>
          <w:lang w:eastAsia="zh-CN"/>
        </w:rPr>
        <w:t xml:space="preserve"> </w:t>
      </w:r>
      <w:r>
        <w:rPr>
          <w:rFonts w:hint="eastAsia"/>
          <w:lang w:eastAsia="zh-CN"/>
        </w:rPr>
        <w:t>or UCI of different priority indexes</w:t>
      </w:r>
      <w:r>
        <w:t xml:space="preserve"> if the following conditions are met. </w:t>
      </w:r>
      <w:r w:rsidRPr="00FF3E67">
        <w:t>If one of the PUCCH</w:t>
      </w:r>
      <w:r>
        <w:t xml:space="preserve"> transmission</w:t>
      </w:r>
      <w:r w:rsidRPr="00FF3E67">
        <w:t>s or PUSCH</w:t>
      </w:r>
      <w:r>
        <w:t xml:space="preserve"> transmission</w:t>
      </w:r>
      <w:r w:rsidRPr="00FF3E67">
        <w:t xml:space="preserve">s is in response to a DCI format detection by the UE, the UE expects that the first symbol </w:t>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of the earliest PUCCH or PUSCH, among a group </w:t>
      </w:r>
      <w:r w:rsidRPr="00FF3E67">
        <w:t>overlapping PUCCHs</w:t>
      </w:r>
      <w:r>
        <w:t xml:space="preserve"> and PUSCHs in the slot, satisfies</w:t>
      </w:r>
      <w:r w:rsidRPr="00FF3E67">
        <w:t xml:space="preserve"> th</w:t>
      </w:r>
      <w:r>
        <w:t>e following timeline conditions</w:t>
      </w:r>
    </w:p>
    <w:p w14:paraId="14FD8284" w14:textId="2E2C0D90" w:rsidR="006738FE" w:rsidRDefault="0043114C" w:rsidP="0043114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EAE9648" w14:textId="77777777" w:rsidR="0043114C" w:rsidRPr="000502EA" w:rsidRDefault="0043114C" w:rsidP="0043114C">
      <w:pPr>
        <w:keepNext/>
        <w:keepLines/>
        <w:spacing w:before="180"/>
        <w:ind w:left="1134" w:hanging="1134"/>
        <w:outlineLvl w:val="1"/>
        <w:rPr>
          <w:color w:val="FF0000"/>
          <w:sz w:val="22"/>
          <w:szCs w:val="22"/>
          <w:lang w:eastAsia="zh-CN"/>
        </w:rPr>
      </w:pPr>
    </w:p>
    <w:p w14:paraId="32383AAF" w14:textId="77777777" w:rsidR="000502EA" w:rsidRPr="00B916EC" w:rsidRDefault="000502EA" w:rsidP="000502EA">
      <w:pPr>
        <w:pStyle w:val="Heading2"/>
        <w:rPr>
          <w:lang w:eastAsia="zh-CN"/>
        </w:rPr>
      </w:pPr>
      <w:bookmarkStart w:id="497" w:name="_Toc12021493"/>
      <w:bookmarkStart w:id="498" w:name="_Toc20311605"/>
      <w:bookmarkStart w:id="499" w:name="_Toc26719430"/>
      <w:bookmarkStart w:id="500" w:name="_Toc29894866"/>
      <w:bookmarkStart w:id="501" w:name="_Toc29899165"/>
      <w:bookmarkStart w:id="502" w:name="_Toc29899583"/>
      <w:bookmarkStart w:id="503" w:name="_Toc29917323"/>
      <w:bookmarkStart w:id="504" w:name="_Toc36498197"/>
      <w:bookmarkStart w:id="505" w:name="_Toc45699225"/>
      <w:bookmarkStart w:id="506" w:name="_Toc176421790"/>
      <w:r w:rsidRPr="00B916EC">
        <w:rPr>
          <w:lang w:eastAsia="zh-CN"/>
        </w:rPr>
        <w:t>11.</w:t>
      </w:r>
      <w:r>
        <w:rPr>
          <w:lang w:eastAsia="zh-CN"/>
        </w:rPr>
        <w:t>4</w:t>
      </w:r>
      <w:r w:rsidRPr="00B916EC">
        <w:rPr>
          <w:lang w:eastAsia="zh-CN"/>
        </w:rPr>
        <w:tab/>
        <w:t>SRS switching</w:t>
      </w:r>
      <w:bookmarkEnd w:id="497"/>
      <w:bookmarkEnd w:id="498"/>
      <w:bookmarkEnd w:id="499"/>
      <w:bookmarkEnd w:id="500"/>
      <w:bookmarkEnd w:id="501"/>
      <w:bookmarkEnd w:id="502"/>
      <w:bookmarkEnd w:id="503"/>
      <w:bookmarkEnd w:id="504"/>
      <w:bookmarkEnd w:id="505"/>
      <w:bookmarkEnd w:id="506"/>
    </w:p>
    <w:p w14:paraId="32300C8A" w14:textId="77777777" w:rsidR="000502EA" w:rsidRDefault="000502EA" w:rsidP="000502EA">
      <w:pPr>
        <w:rPr>
          <w:lang w:val="en-US"/>
        </w:rPr>
      </w:pPr>
      <w:r>
        <w:rPr>
          <w:lang w:eastAsia="zh-CN"/>
        </w:rPr>
        <w:t xml:space="preserve">DCI format 2_3 is applicable for </w:t>
      </w:r>
      <w:r>
        <w:rPr>
          <w:rFonts w:hint="eastAsia"/>
          <w:lang w:eastAsia="zh-CN"/>
        </w:rPr>
        <w:t xml:space="preserve">uplink carrier(s) of </w:t>
      </w:r>
      <w:r>
        <w:rPr>
          <w:lang w:eastAsia="zh-CN"/>
        </w:rPr>
        <w:t xml:space="preserve">serving cells </w:t>
      </w:r>
      <w:r w:rsidRPr="00B916EC">
        <w:t>where a UE is not configured for PUSCH/PUCCH transmission</w:t>
      </w:r>
      <w:r>
        <w:t xml:space="preserve"> or for </w:t>
      </w:r>
      <w:r>
        <w:rPr>
          <w:rFonts w:hint="eastAsia"/>
          <w:lang w:eastAsia="zh-CN"/>
        </w:rPr>
        <w:t>uplink carrier(s) of</w:t>
      </w:r>
      <w:r>
        <w:t xml:space="preserve"> a serving cell where</w:t>
      </w:r>
      <w:r w:rsidRPr="00B916EC">
        <w:rPr>
          <w:lang w:val="en-US"/>
        </w:rPr>
        <w:t xml:space="preserve"> </w:t>
      </w:r>
      <w:proofErr w:type="spellStart"/>
      <w:r w:rsidRPr="00241482">
        <w:rPr>
          <w:i/>
        </w:rPr>
        <w:t>srs-PowerControlAdjustmentStates</w:t>
      </w:r>
      <w:proofErr w:type="spellEnd"/>
      <w:r w:rsidRPr="00B916EC">
        <w:rPr>
          <w:lang w:val="en-US"/>
        </w:rPr>
        <w:t xml:space="preserve"> indicates a separate power control adjustment state between SRS transmissions and PUSCH transmissions</w:t>
      </w:r>
      <w:r>
        <w:rPr>
          <w:lang w:val="en-US"/>
        </w:rPr>
        <w:t xml:space="preserve">. </w:t>
      </w:r>
    </w:p>
    <w:p w14:paraId="785DD01D" w14:textId="77777777" w:rsidR="000502EA" w:rsidRPr="002C420A" w:rsidRDefault="000502EA" w:rsidP="000502EA">
      <w:pPr>
        <w:rPr>
          <w:lang w:eastAsia="zh-CN"/>
        </w:rPr>
      </w:pPr>
      <w:r>
        <w:rPr>
          <w:lang w:eastAsia="zh-CN"/>
        </w:rPr>
        <w:t>A</w:t>
      </w:r>
      <w:r w:rsidRPr="00B916EC">
        <w:rPr>
          <w:lang w:eastAsia="zh-CN"/>
        </w:rPr>
        <w:t xml:space="preserve"> UE configured by higher layers with parameter </w:t>
      </w:r>
      <w:proofErr w:type="spellStart"/>
      <w:r>
        <w:rPr>
          <w:i/>
        </w:rPr>
        <w:t>c</w:t>
      </w:r>
      <w:r w:rsidRPr="006B0AA9">
        <w:rPr>
          <w:i/>
        </w:rPr>
        <w:t>arrierSwitching</w:t>
      </w:r>
      <w:proofErr w:type="spellEnd"/>
      <w:r w:rsidRPr="00B916EC">
        <w:rPr>
          <w:lang w:val="en-US"/>
        </w:rPr>
        <w:t xml:space="preserve"> </w:t>
      </w:r>
      <w:r>
        <w:rPr>
          <w:lang w:val="en-US"/>
        </w:rPr>
        <w:t>can be</w:t>
      </w:r>
      <w:r w:rsidRPr="00B916EC">
        <w:rPr>
          <w:lang w:val="en-US"/>
        </w:rPr>
        <w:t xml:space="preserve"> </w:t>
      </w:r>
      <w:r>
        <w:rPr>
          <w:lang w:val="en-US"/>
        </w:rPr>
        <w:t>provided</w:t>
      </w:r>
      <w:r w:rsidRPr="00B916EC">
        <w:rPr>
          <w:lang w:val="en-US"/>
        </w:rPr>
        <w:t xml:space="preserve"> </w:t>
      </w:r>
    </w:p>
    <w:p w14:paraId="4205DB67" w14:textId="77777777" w:rsidR="000502EA" w:rsidRDefault="000502EA" w:rsidP="000502EA">
      <w:pPr>
        <w:pStyle w:val="B1"/>
      </w:pPr>
      <w:r>
        <w:t>-</w:t>
      </w:r>
      <w:r>
        <w:tab/>
      </w:r>
      <w:r w:rsidRPr="00B916EC">
        <w:t xml:space="preserve">a TPC-SRS-RNTI </w:t>
      </w:r>
      <w:r>
        <w:t xml:space="preserve">for a DCI format 2_3 </w:t>
      </w:r>
      <w:r w:rsidRPr="00B916EC">
        <w:t xml:space="preserve">by </w:t>
      </w:r>
      <w:proofErr w:type="spellStart"/>
      <w:r>
        <w:rPr>
          <w:i/>
          <w:lang w:val="en-US"/>
        </w:rPr>
        <w:t>tpc</w:t>
      </w:r>
      <w:proofErr w:type="spellEnd"/>
      <w:r w:rsidRPr="00B916EC">
        <w:rPr>
          <w:i/>
        </w:rPr>
        <w:t>-</w:t>
      </w:r>
      <w:r>
        <w:rPr>
          <w:i/>
          <w:lang w:val="en-US"/>
        </w:rPr>
        <w:t>SRS</w:t>
      </w:r>
      <w:r w:rsidRPr="00B916EC">
        <w:rPr>
          <w:i/>
        </w:rPr>
        <w:t>-RNTI</w:t>
      </w:r>
      <w:r w:rsidRPr="00B916EC">
        <w:t xml:space="preserve"> </w:t>
      </w:r>
    </w:p>
    <w:p w14:paraId="75BEC36D" w14:textId="77777777" w:rsidR="000502EA" w:rsidRDefault="000502EA" w:rsidP="000502EA">
      <w:pPr>
        <w:pStyle w:val="B1"/>
        <w:rPr>
          <w:i/>
          <w:lang w:eastAsia="zh-CN"/>
        </w:rPr>
      </w:pPr>
      <w:r>
        <w:t>-</w:t>
      </w:r>
      <w:r>
        <w:tab/>
      </w:r>
      <w:r w:rsidRPr="00B916EC">
        <w:t>a</w:t>
      </w:r>
      <w:r>
        <w:t xml:space="preserve">n index of a serving cell where the UE interrupts transmission in order to transmit SRS on one or more other serving cells by </w:t>
      </w:r>
      <w:bookmarkStart w:id="507" w:name="_Hlk508197889"/>
      <w:proofErr w:type="spellStart"/>
      <w:r w:rsidRPr="004C2E38">
        <w:rPr>
          <w:i/>
        </w:rPr>
        <w:t>srs-SwitchFromServCellIndex</w:t>
      </w:r>
      <w:bookmarkEnd w:id="507"/>
      <w:proofErr w:type="spellEnd"/>
    </w:p>
    <w:p w14:paraId="325C119A" w14:textId="77777777" w:rsidR="000502EA" w:rsidRDefault="000502EA" w:rsidP="000502EA">
      <w:pPr>
        <w:pStyle w:val="B1"/>
      </w:pPr>
      <w:r>
        <w:t>-</w:t>
      </w:r>
      <w:r>
        <w:tab/>
        <w:t>a</w:t>
      </w:r>
      <w:r>
        <w:rPr>
          <w:rFonts w:hint="eastAsia"/>
          <w:lang w:eastAsia="zh-CN"/>
        </w:rPr>
        <w:t xml:space="preserve">n indication of an uplink carrier where the UE </w:t>
      </w:r>
      <w:r>
        <w:t>interrupts transmission in order to transmit SRS on one or more other serving cells</w:t>
      </w:r>
      <w:r>
        <w:rPr>
          <w:rFonts w:hint="eastAsia"/>
          <w:lang w:eastAsia="zh-CN"/>
        </w:rPr>
        <w:t xml:space="preserve"> by </w:t>
      </w:r>
      <w:proofErr w:type="spellStart"/>
      <w:r w:rsidRPr="00083B3C">
        <w:rPr>
          <w:i/>
        </w:rPr>
        <w:t>srs-SwitchFromCarrier</w:t>
      </w:r>
      <w:proofErr w:type="spellEnd"/>
    </w:p>
    <w:p w14:paraId="111C1518" w14:textId="77777777" w:rsidR="000502EA" w:rsidRDefault="000502EA" w:rsidP="000502EA">
      <w:pPr>
        <w:pStyle w:val="B1"/>
      </w:pPr>
      <w:r>
        <w:t>-</w:t>
      </w:r>
      <w:r>
        <w:tab/>
      </w:r>
      <w:r w:rsidRPr="00B916EC">
        <w:t>a</w:t>
      </w:r>
      <w:r>
        <w:t xml:space="preserve"> DCI format 2_3 field configuration type by </w:t>
      </w:r>
      <w:proofErr w:type="spellStart"/>
      <w:r w:rsidRPr="00C30F67">
        <w:rPr>
          <w:i/>
        </w:rPr>
        <w:t>typeA</w:t>
      </w:r>
      <w:proofErr w:type="spellEnd"/>
      <w:r>
        <w:t xml:space="preserve"> or </w:t>
      </w:r>
      <w:proofErr w:type="spellStart"/>
      <w:r w:rsidRPr="00C30F67">
        <w:rPr>
          <w:i/>
        </w:rPr>
        <w:t>typeB</w:t>
      </w:r>
      <w:proofErr w:type="spellEnd"/>
    </w:p>
    <w:p w14:paraId="7D61EC84" w14:textId="77777777" w:rsidR="000502EA" w:rsidRPr="00C30F67" w:rsidRDefault="000502EA" w:rsidP="000502EA">
      <w:pPr>
        <w:pStyle w:val="B2"/>
      </w:pPr>
      <w:r>
        <w:t>-</w:t>
      </w:r>
      <w:r>
        <w:tab/>
        <w:t xml:space="preserve">for </w:t>
      </w:r>
      <w:proofErr w:type="spellStart"/>
      <w:r>
        <w:rPr>
          <w:i/>
        </w:rPr>
        <w:t>typeA</w:t>
      </w:r>
      <w:proofErr w:type="spellEnd"/>
      <w:r>
        <w:t xml:space="preserve">, an index for a set of serving cells is provided by </w:t>
      </w:r>
      <w:r w:rsidRPr="00527EB8">
        <w:rPr>
          <w:i/>
        </w:rPr>
        <w:t>cc-</w:t>
      </w:r>
      <w:proofErr w:type="spellStart"/>
      <w:r w:rsidRPr="00527EB8">
        <w:rPr>
          <w:i/>
        </w:rPr>
        <w:t>SetIndex</w:t>
      </w:r>
      <w:proofErr w:type="spellEnd"/>
      <w:r>
        <w:t xml:space="preserve">, indexes of serving cells in the set of serving cells are provided by </w:t>
      </w:r>
      <w:r w:rsidRPr="00527EB8">
        <w:rPr>
          <w:i/>
        </w:rPr>
        <w:t>cc-</w:t>
      </w:r>
      <w:proofErr w:type="spellStart"/>
      <w:r w:rsidRPr="00527EB8">
        <w:rPr>
          <w:i/>
        </w:rPr>
        <w:t>IndexInOneCC</w:t>
      </w:r>
      <w:proofErr w:type="spellEnd"/>
      <w:r w:rsidRPr="00527EB8">
        <w:rPr>
          <w:i/>
        </w:rPr>
        <w:t>-Set</w:t>
      </w:r>
      <w:r>
        <w:t xml:space="preserve">, and a DCI format 2_3 field includes a TPC command for each serving cell from the set of serving cells and can also include </w:t>
      </w:r>
      <w:proofErr w:type="gramStart"/>
      <w:r>
        <w:t>a</w:t>
      </w:r>
      <w:proofErr w:type="gramEnd"/>
      <w:r>
        <w:t xml:space="preserve"> SRS request for SRS transmission on the set of serving cells </w:t>
      </w:r>
    </w:p>
    <w:p w14:paraId="30BB8A00" w14:textId="77777777" w:rsidR="000502EA" w:rsidRPr="005A1B13" w:rsidRDefault="000502EA" w:rsidP="000502EA">
      <w:pPr>
        <w:pStyle w:val="B2"/>
      </w:pPr>
      <w:r>
        <w:t>-</w:t>
      </w:r>
      <w:r>
        <w:tab/>
      </w:r>
      <w:r w:rsidRPr="00A23F38">
        <w:t>for</w:t>
      </w:r>
      <w:r w:rsidRPr="000927C2">
        <w:t xml:space="preserve"> </w:t>
      </w:r>
      <w:proofErr w:type="spellStart"/>
      <w:r w:rsidRPr="000927C2">
        <w:rPr>
          <w:i/>
        </w:rPr>
        <w:t>typeB</w:t>
      </w:r>
      <w:proofErr w:type="spellEnd"/>
      <w:r w:rsidRPr="000927C2">
        <w:t xml:space="preserve">, DCI format 2_3 field includes a TPC command for a serving cell </w:t>
      </w:r>
      <w:r w:rsidRPr="00052FB1">
        <w:t xml:space="preserve">index </w:t>
      </w:r>
      <w:r w:rsidRPr="005A1B13">
        <w:t xml:space="preserve">and can also include </w:t>
      </w:r>
      <w:proofErr w:type="gramStart"/>
      <w:r w:rsidRPr="005A1B13">
        <w:t>a</w:t>
      </w:r>
      <w:proofErr w:type="gramEnd"/>
      <w:r w:rsidRPr="005A1B13">
        <w:t xml:space="preserve"> SRS request for SRS transmission on the serving cell</w:t>
      </w:r>
    </w:p>
    <w:p w14:paraId="10F6DA97" w14:textId="77777777" w:rsidR="00236661" w:rsidRDefault="000502EA" w:rsidP="000502EA">
      <w:pPr>
        <w:pStyle w:val="B1"/>
      </w:pPr>
      <w:r>
        <w:t>-</w:t>
      </w:r>
      <w:r>
        <w:tab/>
      </w:r>
      <w:r w:rsidRPr="000927C2">
        <w:t xml:space="preserve">an indication </w:t>
      </w:r>
      <w:r w:rsidRPr="00052FB1">
        <w:t>for a serving cell for whether or not a field in DCI f</w:t>
      </w:r>
      <w:r w:rsidRPr="005A1B13">
        <w:t xml:space="preserve">ormat 2_3 includes </w:t>
      </w:r>
      <w:proofErr w:type="gramStart"/>
      <w:r w:rsidRPr="005A1B13">
        <w:t>a</w:t>
      </w:r>
      <w:proofErr w:type="gramEnd"/>
      <w:r w:rsidRPr="005A1B13">
        <w:t xml:space="preserve"> SRS request by </w:t>
      </w:r>
      <w:r w:rsidRPr="005A1B13">
        <w:rPr>
          <w:i/>
        </w:rPr>
        <w:t>fieldTypeFormat2-3</w:t>
      </w:r>
      <w:r w:rsidRPr="005A1B13">
        <w:t xml:space="preserve"> where a value of 0/1 indicates absence/presence of the SRS request </w:t>
      </w:r>
    </w:p>
    <w:p w14:paraId="25A9FA31" w14:textId="38C85AC8" w:rsidR="000502EA" w:rsidRPr="005A1B13" w:rsidRDefault="00236661" w:rsidP="000502EA">
      <w:pPr>
        <w:pStyle w:val="B1"/>
      </w:pPr>
      <w:r>
        <w:t>-</w:t>
      </w:r>
      <w:r>
        <w:tab/>
      </w:r>
      <w:r w:rsidR="000502EA" w:rsidRPr="005A1B13">
        <w:t xml:space="preserve">a mapping for a </w:t>
      </w:r>
      <w:proofErr w:type="gramStart"/>
      <w:r w:rsidR="000502EA" w:rsidRPr="005A1B13">
        <w:t>2 bit</w:t>
      </w:r>
      <w:proofErr w:type="gramEnd"/>
      <w:r w:rsidR="000502EA" w:rsidRPr="005A1B13">
        <w:t xml:space="preserve"> SRS request to SRS resource sets is as provided in [6, TS 38.214]</w:t>
      </w:r>
    </w:p>
    <w:p w14:paraId="3A951361" w14:textId="35A6F60B" w:rsidR="00252714" w:rsidRPr="005A1B13" w:rsidRDefault="00252714" w:rsidP="00252714">
      <w:pPr>
        <w:pStyle w:val="B1"/>
        <w:rPr>
          <w:ins w:id="508" w:author="Aris Papasakellariou" w:date="2025-03-10T05:32:00Z"/>
        </w:rPr>
      </w:pPr>
      <w:ins w:id="509" w:author="Aris Papasakellariou" w:date="2025-03-10T05:32:00Z">
        <w:r>
          <w:t>-</w:t>
        </w:r>
        <w:r>
          <w:tab/>
        </w:r>
        <w:commentRangeStart w:id="510"/>
        <w:r w:rsidRPr="000927C2">
          <w:t xml:space="preserve">an </w:t>
        </w:r>
        <w:r>
          <w:t xml:space="preserve">index for a power control adjustment state </w:t>
        </w:r>
      </w:ins>
      <w:commentRangeEnd w:id="510"/>
      <w:ins w:id="511" w:author="Aris Papasakellariou" w:date="2025-03-10T17:48:00Z">
        <w:r w:rsidR="00273F15">
          <w:rPr>
            <w:rStyle w:val="CommentReference"/>
          </w:rPr>
          <w:commentReference w:id="510"/>
        </w:r>
      </w:ins>
      <w:ins w:id="512" w:author="Aris Papasakellariou" w:date="2025-03-10T05:32:00Z">
        <w:r>
          <w:t xml:space="preserve"> </w:t>
        </w:r>
        <m:oMath>
          <m:r>
            <w:rPr>
              <w:rFonts w:ascii="Cambria Math" w:hAnsi="Cambria Math"/>
            </w:rPr>
            <m:t>l</m:t>
          </m:r>
        </m:oMath>
      </w:ins>
      <w:ins w:id="513" w:author="Aris Papasakellariou" w:date="2025-03-10T05:36:00Z">
        <w:r w:rsidR="00236661">
          <w:t xml:space="preserve"> for a serving cell</w:t>
        </w:r>
      </w:ins>
      <w:ins w:id="514" w:author="Aris Papasakellariou" w:date="2025-03-10T05:32:00Z">
        <w:r>
          <w:t>,</w:t>
        </w:r>
        <w:r w:rsidRPr="0030121B">
          <w:t xml:space="preserve"> </w:t>
        </w:r>
        <w:r w:rsidRPr="00E537FB">
          <w:t xml:space="preserve">by </w:t>
        </w:r>
        <w:r>
          <w:t>a corresponding value of a closed loop index field that is appended to the TPC command field in DCI format 2_3</w:t>
        </w:r>
      </w:ins>
      <w:ins w:id="515" w:author="Aris Papasakellariou" w:date="2025-03-10T05:38:00Z">
        <w:r w:rsidR="00236661">
          <w:t xml:space="preserve"> </w:t>
        </w:r>
      </w:ins>
      <w:ins w:id="516" w:author="Aris Papasakellariou" w:date="2025-03-10T05:39:00Z">
        <w:r w:rsidR="00236661">
          <w:t>[5, TS 38.212]</w:t>
        </w:r>
      </w:ins>
      <w:ins w:id="517" w:author="Aris Papasakellariou" w:date="2025-03-10T05:38:00Z">
        <w:r w:rsidR="00236661">
          <w:t>,</w:t>
        </w:r>
      </w:ins>
      <w:ins w:id="518" w:author="Aris Papasakellariou" w:date="2025-03-10T05:32:00Z">
        <w:r>
          <w:t xml:space="preserve"> when the UE is provided </w:t>
        </w:r>
        <w:proofErr w:type="spellStart"/>
        <w:r w:rsidRPr="005E12E7">
          <w:rPr>
            <w:i/>
          </w:rPr>
          <w:t>enableTwoSeparatePowerControlAdjustmentStatesForSRS</w:t>
        </w:r>
        <w:proofErr w:type="spellEnd"/>
        <w:r>
          <w:t xml:space="preserve"> for SRS transmission on the serving cell</w:t>
        </w:r>
      </w:ins>
    </w:p>
    <w:p w14:paraId="053A64D1" w14:textId="77777777" w:rsidR="00EC269A" w:rsidRDefault="000502EA" w:rsidP="00EC269A">
      <w:pPr>
        <w:pStyle w:val="B1"/>
        <w:rPr>
          <w:i/>
        </w:rPr>
      </w:pPr>
      <w:r>
        <w:t>-</w:t>
      </w:r>
      <w:r>
        <w:tab/>
      </w:r>
      <w:r w:rsidRPr="005A1B13">
        <w:t xml:space="preserve">an index for a location in DCI format 2_3 of a first bit for a field </w:t>
      </w:r>
      <w:r>
        <w:t>for a</w:t>
      </w:r>
      <w:r>
        <w:rPr>
          <w:rFonts w:hint="eastAsia"/>
          <w:lang w:eastAsia="zh-CN"/>
        </w:rPr>
        <w:t xml:space="preserve"> non-supplementary</w:t>
      </w:r>
      <w:r>
        <w:t xml:space="preserve"> uplink carrier of the serving cell </w:t>
      </w:r>
      <w:r w:rsidRPr="005A1B13">
        <w:t xml:space="preserve">by </w:t>
      </w:r>
      <w:r w:rsidRPr="005A1B13">
        <w:rPr>
          <w:i/>
        </w:rPr>
        <w:t>startingBitOfFormat2-3</w:t>
      </w:r>
    </w:p>
    <w:p w14:paraId="5688BD2F" w14:textId="1A568BB5" w:rsidR="00D13771" w:rsidRDefault="000502EA" w:rsidP="00EC269A">
      <w:pPr>
        <w:pStyle w:val="B1"/>
        <w:rPr>
          <w:i/>
          <w:lang w:eastAsia="zh-CN"/>
        </w:rPr>
      </w:pPr>
      <w:r>
        <w:t>-</w:t>
      </w:r>
      <w:r>
        <w:tab/>
      </w:r>
      <w:r w:rsidRPr="005A1B13">
        <w:t xml:space="preserve">an index for a location in DCI format 2_3 of a first bit for a field </w:t>
      </w:r>
      <w:r>
        <w:t>for a</w:t>
      </w:r>
      <w:r>
        <w:rPr>
          <w:rFonts w:hint="eastAsia"/>
          <w:lang w:eastAsia="zh-CN"/>
        </w:rPr>
        <w:t xml:space="preserve"> supplementary</w:t>
      </w:r>
      <w:r>
        <w:t xml:space="preserve"> uplink carrier of the serving cell </w:t>
      </w:r>
      <w:r w:rsidRPr="005A1B13">
        <w:t xml:space="preserve">by </w:t>
      </w:r>
      <w:r w:rsidRPr="00733F15">
        <w:rPr>
          <w:i/>
          <w:lang w:eastAsia="zh-CN"/>
        </w:rPr>
        <w:t>startingBitOfFormat2-3SUL-v1530</w:t>
      </w:r>
    </w:p>
    <w:p w14:paraId="4A489EF7" w14:textId="19CC6CAB" w:rsidR="000502EA" w:rsidRPr="00F07049" w:rsidRDefault="000502EA" w:rsidP="00F0704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sectPr w:rsidR="000502EA" w:rsidRPr="00F0704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9" w:author="Aris Papasakellariou" w:date="2025-03-10T17:38:00Z" w:initials="AP">
    <w:p w14:paraId="04FD25FC" w14:textId="71472AB8" w:rsidR="009D20E9" w:rsidRDefault="009D20E9" w:rsidP="0022270C">
      <w:pPr>
        <w:pStyle w:val="CommentText"/>
      </w:pPr>
      <w:r>
        <w:rPr>
          <w:rStyle w:val="CommentReference"/>
        </w:rPr>
        <w:annotationRef/>
      </w:r>
      <w:r>
        <w:t>This is enough to capture a single SSB for a same serving cell and two TA offset values for DL sTRP/UL mTRP. The second TCI state is not necessarily for a different cell than the first TCI state.</w:t>
      </w:r>
    </w:p>
    <w:p w14:paraId="7EA6D67C" w14:textId="77777777" w:rsidR="009D20E9" w:rsidRDefault="009D20E9" w:rsidP="0022270C">
      <w:pPr>
        <w:pStyle w:val="CommentText"/>
      </w:pPr>
    </w:p>
    <w:p w14:paraId="617F5E1D" w14:textId="77777777" w:rsidR="009D20E9" w:rsidRPr="001E0E0C" w:rsidRDefault="009D20E9" w:rsidP="0022270C">
      <w:pPr>
        <w:spacing w:after="0"/>
        <w:rPr>
          <w:rFonts w:eastAsia="DengXian"/>
          <w:b/>
          <w:bCs/>
          <w:lang w:val="en-CA"/>
        </w:rPr>
      </w:pPr>
      <w:bookmarkStart w:id="50" w:name="_Hlk187696616"/>
      <w:r w:rsidRPr="001E0E0C">
        <w:rPr>
          <w:rFonts w:eastAsia="DengXian"/>
          <w:b/>
          <w:bCs/>
          <w:highlight w:val="green"/>
          <w:lang w:val="en-CA"/>
        </w:rPr>
        <w:t>Agreement</w:t>
      </w:r>
    </w:p>
    <w:p w14:paraId="6E4A5D2B" w14:textId="77777777" w:rsidR="009D20E9" w:rsidRPr="006D1800" w:rsidRDefault="009D20E9" w:rsidP="0022270C">
      <w:pPr>
        <w:spacing w:after="0"/>
        <w:rPr>
          <w:rFonts w:eastAsia="DengXian"/>
        </w:rPr>
      </w:pPr>
      <w:r w:rsidRPr="006D1800">
        <w:rPr>
          <w:lang w:eastAsia="zh-CN"/>
        </w:rPr>
        <w:t xml:space="preserve">Support 2TA for the </w:t>
      </w:r>
      <w:r w:rsidRPr="006D1800">
        <w:rPr>
          <w:rFonts w:eastAsia="DengXian"/>
        </w:rPr>
        <w:t>asymmetric DL sTRP/UL mTRP deployment scenarios:</w:t>
      </w:r>
    </w:p>
    <w:p w14:paraId="35E52445" w14:textId="77777777" w:rsidR="009D20E9" w:rsidRPr="006D1800" w:rsidRDefault="009D20E9" w:rsidP="0022270C">
      <w:pPr>
        <w:pStyle w:val="0Maintext"/>
        <w:numPr>
          <w:ilvl w:val="0"/>
          <w:numId w:val="28"/>
        </w:numPr>
        <w:spacing w:before="0" w:beforeAutospacing="0" w:after="0" w:afterAutospacing="0"/>
        <w:rPr>
          <w:rFonts w:eastAsia="DengXian" w:cs="Times New Roman"/>
          <w:lang w:eastAsia="zh-CN"/>
        </w:rPr>
      </w:pPr>
      <w:r w:rsidRPr="006D1800">
        <w:rPr>
          <w:rFonts w:eastAsia="DengXian" w:cs="Times New Roman"/>
        </w:rPr>
        <w:t xml:space="preserve">Remove the restriction that </w:t>
      </w:r>
      <w:r w:rsidRPr="006D1800">
        <w:rPr>
          <w:rFonts w:eastAsia="DengXian" w:cs="Times New Roman"/>
          <w:i/>
          <w:iCs/>
        </w:rPr>
        <w:t>coresetPoolIndex</w:t>
      </w:r>
      <w:r w:rsidRPr="006D1800">
        <w:rPr>
          <w:rFonts w:eastAsia="DengXian" w:cs="Times New Roman"/>
        </w:rPr>
        <w:t xml:space="preserve"> needs to be configured</w:t>
      </w:r>
      <w:r w:rsidRPr="006D1800">
        <w:rPr>
          <w:rFonts w:eastAsia="DengXian" w:cs="Times New Roman"/>
          <w:lang w:eastAsia="zh-CN"/>
        </w:rPr>
        <w:t xml:space="preserve"> </w:t>
      </w:r>
      <w:r w:rsidRPr="006D1800">
        <w:rPr>
          <w:rFonts w:eastAsia="DengXian" w:cs="Times New Roman"/>
          <w:lang w:val="en-US" w:eastAsia="zh-CN"/>
        </w:rPr>
        <w:t>for the 2TA feature</w:t>
      </w:r>
      <w:r w:rsidRPr="006D1800">
        <w:rPr>
          <w:rFonts w:eastAsia="DengXian" w:cs="Times New Roman"/>
        </w:rPr>
        <w:t>.</w:t>
      </w:r>
    </w:p>
    <w:p w14:paraId="32AD4967" w14:textId="77777777" w:rsidR="009D20E9" w:rsidRPr="008E4DDE" w:rsidRDefault="009D20E9" w:rsidP="0022270C">
      <w:pPr>
        <w:numPr>
          <w:ilvl w:val="0"/>
          <w:numId w:val="28"/>
        </w:numPr>
        <w:spacing w:after="0"/>
        <w:jc w:val="both"/>
        <w:rPr>
          <w:rFonts w:eastAsia="DengXian"/>
          <w:lang w:val="en-CA"/>
        </w:rPr>
      </w:pPr>
      <w:r w:rsidRPr="008E4DDE">
        <w:rPr>
          <w:rFonts w:eastAsia="DengXian"/>
          <w:lang w:val="en-CA"/>
        </w:rPr>
        <w:t>One downlink reference timing is supported and applied to both TAGs.</w:t>
      </w:r>
    </w:p>
    <w:bookmarkEnd w:id="50"/>
    <w:p w14:paraId="3CE5C232" w14:textId="77777777" w:rsidR="009D20E9" w:rsidRPr="008E4DDE" w:rsidRDefault="009D20E9" w:rsidP="0022270C">
      <w:pPr>
        <w:pStyle w:val="0Maintext"/>
        <w:numPr>
          <w:ilvl w:val="1"/>
          <w:numId w:val="28"/>
        </w:numPr>
        <w:spacing w:before="0" w:beforeAutospacing="0" w:after="0" w:afterAutospacing="0"/>
        <w:rPr>
          <w:rFonts w:eastAsia="DengXian" w:cs="Times New Roman"/>
          <w:lang w:val="en-CA"/>
        </w:rPr>
      </w:pPr>
      <w:r w:rsidRPr="008E4DDE">
        <w:rPr>
          <w:rFonts w:cs="Times New Roman"/>
        </w:rPr>
        <w:t>(FFS) Note: UE autonomous TA adjustment is only applicable to the first TAG</w:t>
      </w:r>
    </w:p>
    <w:p w14:paraId="5557C078" w14:textId="77777777" w:rsidR="009D20E9" w:rsidRPr="00B720B2" w:rsidRDefault="009D20E9" w:rsidP="0022270C">
      <w:pPr>
        <w:numPr>
          <w:ilvl w:val="0"/>
          <w:numId w:val="28"/>
        </w:numPr>
        <w:spacing w:after="0"/>
        <w:jc w:val="both"/>
        <w:rPr>
          <w:rFonts w:eastAsia="DengXian"/>
          <w:lang w:val="en-CA"/>
        </w:rPr>
      </w:pPr>
      <w:r w:rsidRPr="00B720B2">
        <w:rPr>
          <w:rFonts w:eastAsia="DengXian"/>
          <w:lang w:val="en-CA"/>
        </w:rPr>
        <w:t xml:space="preserve">One single </w:t>
      </w:r>
      <w:r w:rsidRPr="00B720B2">
        <w:rPr>
          <w:rFonts w:eastAsia="DengXian"/>
          <w:i/>
          <w:iCs/>
          <w:lang w:val="en-CA"/>
        </w:rPr>
        <w:t>n-TimingAdvanceoffset</w:t>
      </w:r>
      <w:r w:rsidRPr="00B720B2">
        <w:rPr>
          <w:rFonts w:eastAsia="DengXian"/>
          <w:lang w:val="en-CA"/>
        </w:rPr>
        <w:t xml:space="preserve"> is configured and applied to both TAGs.</w:t>
      </w:r>
    </w:p>
    <w:p w14:paraId="227FA04D" w14:textId="77777777" w:rsidR="009D20E9" w:rsidRPr="00B720B2" w:rsidRDefault="009D20E9" w:rsidP="0022270C">
      <w:pPr>
        <w:pStyle w:val="0Maintext"/>
        <w:numPr>
          <w:ilvl w:val="0"/>
          <w:numId w:val="28"/>
        </w:numPr>
        <w:spacing w:before="0" w:beforeAutospacing="0" w:after="0" w:afterAutospacing="0"/>
        <w:rPr>
          <w:rFonts w:eastAsia="DengXian" w:cs="Times New Roman"/>
        </w:rPr>
      </w:pPr>
      <w:r w:rsidRPr="00B720B2">
        <w:rPr>
          <w:rFonts w:eastAsia="DengXian" w:cs="Times New Roman"/>
          <w:lang w:val="en-CA" w:eastAsia="zh-CN"/>
        </w:rPr>
        <w:t>Any of the TCI states can be associated with any one of the two TAGs.</w:t>
      </w:r>
    </w:p>
    <w:p w14:paraId="1535623F" w14:textId="77777777" w:rsidR="009D20E9" w:rsidRPr="00B720B2" w:rsidRDefault="009D20E9" w:rsidP="0022270C">
      <w:pPr>
        <w:pStyle w:val="0Maintext"/>
        <w:numPr>
          <w:ilvl w:val="0"/>
          <w:numId w:val="28"/>
        </w:numPr>
        <w:spacing w:before="0" w:beforeAutospacing="0" w:after="0" w:afterAutospacing="0"/>
        <w:rPr>
          <w:rFonts w:eastAsia="DengXian" w:cs="Times New Roman"/>
        </w:rPr>
      </w:pPr>
      <w:r w:rsidRPr="00B720B2">
        <w:rPr>
          <w:rFonts w:eastAsia="DengXian" w:cs="Times New Roman"/>
        </w:rPr>
        <w:t xml:space="preserve">The RAR carrying TA adjustment for those 2 TAGs is reused for Rel-19 2TA </w:t>
      </w:r>
    </w:p>
    <w:p w14:paraId="3A5A9A46" w14:textId="3C06CE2C" w:rsidR="009D20E9" w:rsidRDefault="009D20E9" w:rsidP="0022270C">
      <w:pPr>
        <w:pStyle w:val="CommentText"/>
      </w:pPr>
      <w:r w:rsidRPr="00B720B2">
        <w:rPr>
          <w:rFonts w:eastAsia="DengXian"/>
        </w:rPr>
        <w:t>The MAC CE based TA adjustment for 2 TAGs is reused for Rel-19 2TA.</w:t>
      </w:r>
    </w:p>
  </w:comment>
  <w:comment w:id="87" w:author="Aris Papasakellariou" w:date="2025-03-10T17:41:00Z" w:initials="AP">
    <w:p w14:paraId="20B3AAF9" w14:textId="77777777" w:rsidR="009D20E9" w:rsidRDefault="009D20E9" w:rsidP="00273F15">
      <w:pPr>
        <w:snapToGrid w:val="0"/>
        <w:jc w:val="both"/>
        <w:rPr>
          <w:lang w:val="en-CA"/>
        </w:rPr>
      </w:pPr>
      <w:r>
        <w:rPr>
          <w:rStyle w:val="CommentReference"/>
        </w:rPr>
        <w:annotationRef/>
      </w:r>
      <w:r>
        <w:rPr>
          <w:lang w:val="en-CA"/>
        </w:rPr>
        <w:t>The following agreements are expected to be captured in TS 38.212. A possible use of MAC CE would be in TS 38.321.</w:t>
      </w:r>
    </w:p>
    <w:p w14:paraId="27B2CE7A" w14:textId="77777777" w:rsidR="009D20E9" w:rsidRDefault="009D20E9" w:rsidP="00273F15">
      <w:pPr>
        <w:snapToGrid w:val="0"/>
        <w:jc w:val="both"/>
        <w:rPr>
          <w:lang w:val="en-CA"/>
        </w:rPr>
      </w:pPr>
    </w:p>
    <w:p w14:paraId="11A7E4C2" w14:textId="77777777" w:rsidR="009D20E9" w:rsidRPr="005607A3" w:rsidRDefault="009D20E9" w:rsidP="00273F15">
      <w:pPr>
        <w:snapToGrid w:val="0"/>
        <w:jc w:val="both"/>
        <w:rPr>
          <w:rFonts w:eastAsia="Malgun Gothic"/>
          <w:b/>
        </w:rPr>
      </w:pPr>
      <w:r w:rsidRPr="005607A3">
        <w:rPr>
          <w:lang w:val="en-CA"/>
        </w:rPr>
        <w:t>[118bis]</w:t>
      </w:r>
      <w:r w:rsidRPr="005607A3">
        <w:rPr>
          <w:rFonts w:eastAsia="Malgun Gothic"/>
          <w:b/>
          <w:highlight w:val="green"/>
        </w:rPr>
        <w:t xml:space="preserve"> Agreement</w:t>
      </w:r>
      <w:r>
        <w:rPr>
          <w:rFonts w:eastAsia="Malgun Gothic"/>
          <w:b/>
          <w:highlight w:val="green"/>
        </w:rPr>
        <w:t xml:space="preserve"> </w:t>
      </w:r>
    </w:p>
    <w:p w14:paraId="70FF900F" w14:textId="77777777" w:rsidR="009D20E9" w:rsidRPr="003D6200" w:rsidRDefault="009D20E9" w:rsidP="00273F15">
      <w:pPr>
        <w:rPr>
          <w:rFonts w:eastAsia="DengXian"/>
        </w:rPr>
      </w:pPr>
      <w:r w:rsidRPr="003D6200">
        <w:rPr>
          <w:rFonts w:eastAsia="DengXian"/>
        </w:rPr>
        <w:t>For indicating PL offset for PDCCH-order PRACH, introduce a new 1-bit DCI field in DCI format 1_0:</w:t>
      </w:r>
    </w:p>
    <w:p w14:paraId="17468863" w14:textId="77777777" w:rsidR="009D20E9" w:rsidRPr="003D6200" w:rsidRDefault="009D20E9" w:rsidP="00273F15">
      <w:pPr>
        <w:numPr>
          <w:ilvl w:val="0"/>
          <w:numId w:val="32"/>
        </w:numPr>
        <w:spacing w:after="0"/>
        <w:jc w:val="both"/>
        <w:rPr>
          <w:rFonts w:eastAsia="DengXian"/>
        </w:rPr>
      </w:pPr>
      <w:r w:rsidRPr="003D6200">
        <w:rPr>
          <w:rFonts w:eastAsia="DengXian"/>
        </w:rPr>
        <w:t>This DCI field exists when the corresponding RRC parameter (which is a new RRC used to configure the presence of this 1-bit DCI field) is enabled and at least one TCI state is configured with PL offset.</w:t>
      </w:r>
    </w:p>
    <w:p w14:paraId="07EAF80A" w14:textId="77777777" w:rsidR="009D20E9" w:rsidRPr="003D6200" w:rsidRDefault="009D20E9" w:rsidP="00273F15">
      <w:pPr>
        <w:numPr>
          <w:ilvl w:val="0"/>
          <w:numId w:val="32"/>
        </w:numPr>
        <w:spacing w:after="0"/>
        <w:jc w:val="both"/>
        <w:rPr>
          <w:rFonts w:eastAsia="DengXian"/>
        </w:rPr>
      </w:pPr>
      <w:r w:rsidRPr="003D6200">
        <w:rPr>
          <w:rFonts w:eastAsia="DengXian"/>
        </w:rPr>
        <w:t xml:space="preserve">When one joint/UL TCI state is indicated in Rel-17 unified TCI, </w:t>
      </w:r>
    </w:p>
    <w:p w14:paraId="5C3A4257" w14:textId="77777777" w:rsidR="009D20E9" w:rsidRPr="003D6200" w:rsidRDefault="009D20E9" w:rsidP="00273F15">
      <w:pPr>
        <w:numPr>
          <w:ilvl w:val="1"/>
          <w:numId w:val="32"/>
        </w:numPr>
        <w:spacing w:after="0"/>
        <w:jc w:val="both"/>
        <w:rPr>
          <w:rFonts w:eastAsia="DengXian"/>
        </w:rPr>
      </w:pPr>
      <w:r w:rsidRPr="003D6200">
        <w:rPr>
          <w:rFonts w:eastAsia="DengXian"/>
        </w:rPr>
        <w:t xml:space="preserve">the bit field index 0 of this field indicates that PL offset is not included in the PRACH transmission power calculation </w:t>
      </w:r>
    </w:p>
    <w:p w14:paraId="420FF1FA" w14:textId="77777777" w:rsidR="009D20E9" w:rsidRPr="00E126A0" w:rsidRDefault="009D20E9" w:rsidP="00273F15">
      <w:pPr>
        <w:numPr>
          <w:ilvl w:val="1"/>
          <w:numId w:val="32"/>
        </w:numPr>
        <w:spacing w:after="0"/>
        <w:jc w:val="both"/>
        <w:rPr>
          <w:rFonts w:eastAsia="DengXian"/>
        </w:rPr>
      </w:pPr>
      <w:r w:rsidRPr="003D6200">
        <w:rPr>
          <w:rFonts w:eastAsia="DengXian"/>
        </w:rPr>
        <w:t>the bit field index 1 of this field indicates that the PL offset associated with the indicated TCI state is included in the PRACH transmission power.</w:t>
      </w:r>
    </w:p>
    <w:p w14:paraId="78C2CCA6" w14:textId="77777777" w:rsidR="009D20E9" w:rsidRDefault="009D20E9" w:rsidP="00273F15"/>
    <w:p w14:paraId="6431EB6C" w14:textId="77777777" w:rsidR="009D20E9" w:rsidRPr="005607A3" w:rsidRDefault="009D20E9" w:rsidP="00273F15">
      <w:pPr>
        <w:snapToGrid w:val="0"/>
        <w:jc w:val="both"/>
        <w:rPr>
          <w:rFonts w:ascii="Times" w:eastAsia="Malgun Gothic" w:hAnsi="Times" w:cs="Times"/>
          <w:b/>
        </w:rPr>
      </w:pPr>
      <w:r>
        <w:t>[118bis]</w:t>
      </w:r>
      <w:r w:rsidRPr="005607A3">
        <w:rPr>
          <w:rFonts w:ascii="Times" w:eastAsia="Malgun Gothic" w:hAnsi="Times" w:cs="Times" w:hint="eastAsia"/>
          <w:b/>
          <w:highlight w:val="green"/>
        </w:rPr>
        <w:t xml:space="preserve"> Agreement</w:t>
      </w:r>
      <w:r>
        <w:rPr>
          <w:rFonts w:ascii="Times" w:eastAsia="Malgun Gothic" w:hAnsi="Times" w:cs="Times"/>
          <w:b/>
          <w:highlight w:val="green"/>
        </w:rPr>
        <w:t xml:space="preserve"> - 212</w:t>
      </w:r>
    </w:p>
    <w:p w14:paraId="6A217675" w14:textId="77777777" w:rsidR="009D20E9" w:rsidRPr="003D6200" w:rsidRDefault="009D20E9" w:rsidP="00273F15">
      <w:pPr>
        <w:rPr>
          <w:rFonts w:ascii="Times" w:eastAsia="DengXian" w:hAnsi="Times" w:cs="Arial"/>
        </w:rPr>
      </w:pPr>
      <w:r w:rsidRPr="003D6200">
        <w:rPr>
          <w:rFonts w:ascii="Times" w:eastAsia="DengXian" w:hAnsi="Times" w:cs="Arial"/>
        </w:rPr>
        <w:t>For indicating PL offset for PDCCH-order PRACH, when two joint/UL TCI states are indicated in Rel-18 unified TCI, down-select one from the following Alts for the 1-bit DCI field in DCI 1_0 which indicates the application of PL offset on PRACH transmission:</w:t>
      </w:r>
    </w:p>
    <w:p w14:paraId="20CA59BF" w14:textId="77777777" w:rsidR="009D20E9" w:rsidRPr="003D6200" w:rsidRDefault="009D20E9" w:rsidP="00273F15">
      <w:pPr>
        <w:numPr>
          <w:ilvl w:val="0"/>
          <w:numId w:val="32"/>
        </w:numPr>
        <w:spacing w:after="0"/>
        <w:jc w:val="both"/>
        <w:rPr>
          <w:rFonts w:ascii="Times" w:eastAsia="DengXian" w:hAnsi="Times" w:cs="Arial"/>
          <w:lang w:eastAsia="x-none"/>
        </w:rPr>
      </w:pPr>
      <w:r w:rsidRPr="003D6200">
        <w:rPr>
          <w:rFonts w:ascii="Times" w:eastAsia="DengXian" w:hAnsi="Times" w:cs="Arial"/>
          <w:lang w:eastAsia="x-none"/>
        </w:rPr>
        <w:t>Alt2:</w:t>
      </w:r>
    </w:p>
    <w:p w14:paraId="0DE1B5CD" w14:textId="77777777" w:rsidR="009D20E9" w:rsidRPr="003D6200" w:rsidRDefault="009D20E9" w:rsidP="00273F15">
      <w:pPr>
        <w:numPr>
          <w:ilvl w:val="1"/>
          <w:numId w:val="32"/>
        </w:numPr>
        <w:spacing w:after="0"/>
        <w:jc w:val="both"/>
        <w:rPr>
          <w:rFonts w:ascii="Times" w:eastAsia="DengXian" w:hAnsi="Times" w:cs="Arial"/>
        </w:rPr>
      </w:pPr>
      <w:r w:rsidRPr="003D6200">
        <w:rPr>
          <w:rFonts w:ascii="Times" w:eastAsia="DengXian" w:hAnsi="Times" w:cs="Arial"/>
        </w:rPr>
        <w:t xml:space="preserve">the bit field index 0 of this field indicates that the PL offset associated in the first indicated joint/UL TCI state is included in the PRACH transmission power calculation </w:t>
      </w:r>
    </w:p>
    <w:p w14:paraId="6A3EFE95" w14:textId="270842E7" w:rsidR="009D20E9" w:rsidRDefault="009D20E9" w:rsidP="00273F15">
      <w:pPr>
        <w:pStyle w:val="CommentText"/>
      </w:pPr>
      <w:r w:rsidRPr="003D6200">
        <w:rPr>
          <w:rFonts w:ascii="Times" w:eastAsia="DengXian" w:hAnsi="Times" w:cs="Arial"/>
        </w:rPr>
        <w:t>the bit field index 1 of this field indicates that the PL offset associated in the second indicated joint/UL TCI state is included in the PRACH transmission power calculation.</w:t>
      </w:r>
    </w:p>
  </w:comment>
  <w:comment w:id="416" w:author="Aris Papasakellariou" w:date="2025-03-10T17:47:00Z" w:initials="AP">
    <w:p w14:paraId="7AAEC69F" w14:textId="77777777" w:rsidR="009D20E9" w:rsidRPr="002F78D0" w:rsidRDefault="009D20E9" w:rsidP="00273F15">
      <w:pPr>
        <w:pStyle w:val="0Maintext"/>
        <w:rPr>
          <w:rFonts w:eastAsia="Batang"/>
        </w:rPr>
      </w:pPr>
      <w:r>
        <w:rPr>
          <w:rStyle w:val="CommentReference"/>
        </w:rPr>
        <w:annotationRef/>
      </w:r>
      <w:r w:rsidRPr="002F78D0">
        <w:rPr>
          <w:rFonts w:eastAsia="Batang"/>
        </w:rPr>
        <w:t xml:space="preserve">This </w:t>
      </w:r>
      <w:r>
        <w:rPr>
          <w:rFonts w:eastAsia="Batang"/>
        </w:rPr>
        <w:t>does not</w:t>
      </w:r>
      <w:r w:rsidRPr="002F78D0">
        <w:rPr>
          <w:rFonts w:eastAsia="Batang"/>
        </w:rPr>
        <w:t xml:space="preserve"> have new impact to 38.213</w:t>
      </w:r>
      <w:r>
        <w:rPr>
          <w:rFonts w:eastAsia="Batang"/>
        </w:rPr>
        <w:t>. There are no Rel-18 restrictions (no multi-DCI, multi-TRP condition) to the current text. Clause 7.4 is intended be removed from the final draft CR (no change to it).</w:t>
      </w:r>
    </w:p>
    <w:p w14:paraId="1E06BB00" w14:textId="77777777" w:rsidR="009D20E9" w:rsidRDefault="009D20E9" w:rsidP="00273F15">
      <w:pPr>
        <w:pStyle w:val="0Maintext"/>
        <w:rPr>
          <w:rFonts w:eastAsia="Batang"/>
          <w:color w:val="1F497D"/>
        </w:rPr>
      </w:pPr>
    </w:p>
    <w:p w14:paraId="03409E95" w14:textId="77777777" w:rsidR="009D20E9" w:rsidRPr="00E431DE" w:rsidRDefault="009D20E9" w:rsidP="00273F15">
      <w:pPr>
        <w:pStyle w:val="0Maintext"/>
        <w:rPr>
          <w:rFonts w:eastAsia="DengXian" w:cs="Times New Roman"/>
          <w:b/>
          <w:bCs/>
          <w:lang w:val="en-CA" w:eastAsia="zh-CN"/>
        </w:rPr>
      </w:pPr>
      <w:r w:rsidRPr="002F78D0">
        <w:rPr>
          <w:rFonts w:eastAsia="Batang"/>
        </w:rPr>
        <w:t>[120]</w:t>
      </w:r>
      <w:r w:rsidRPr="002F78D0">
        <w:rPr>
          <w:rFonts w:eastAsia="DengXian" w:cs="Times New Roman"/>
          <w:b/>
          <w:bCs/>
          <w:highlight w:val="green"/>
          <w:lang w:val="en-CA" w:eastAsia="zh-CN"/>
        </w:rPr>
        <w:t xml:space="preserve"> Agreement</w:t>
      </w:r>
    </w:p>
    <w:p w14:paraId="61107AB7" w14:textId="77777777" w:rsidR="009D20E9" w:rsidRPr="00E431DE" w:rsidRDefault="009D20E9" w:rsidP="00273F15">
      <w:pPr>
        <w:jc w:val="both"/>
        <w:rPr>
          <w:rFonts w:eastAsia="Malgun Gothic"/>
          <w:lang w:eastAsia="zh-CN"/>
        </w:rPr>
      </w:pPr>
      <w:r w:rsidRPr="00E431DE">
        <w:rPr>
          <w:rFonts w:eastAsia="DengXian"/>
          <w:lang w:val="en-CA" w:eastAsia="zh-CN"/>
        </w:rPr>
        <w:t xml:space="preserve">For a UE provided with </w:t>
      </w:r>
      <w:r w:rsidRPr="00E431DE">
        <w:rPr>
          <w:rFonts w:eastAsia="Malgun Gothic"/>
          <w:i/>
          <w:iCs/>
          <w:lang w:eastAsia="zh-CN"/>
        </w:rPr>
        <w:t>SSB-MTC-AddtionalPCI</w:t>
      </w:r>
      <w:r w:rsidRPr="00E431DE">
        <w:rPr>
          <w:rFonts w:eastAsia="Malgun Gothic"/>
          <w:lang w:eastAsia="zh-CN"/>
        </w:rPr>
        <w:t xml:space="preserve"> and not configured with multi-DCI based mTRP, support to reuse the DCI field ‘PRACH association indicator’ in DCI format 1_0 to indicate PL RS for PDCCH-order PRACH:</w:t>
      </w:r>
    </w:p>
    <w:p w14:paraId="5040AE5A" w14:textId="77777777" w:rsidR="009D20E9" w:rsidRPr="00E431DE" w:rsidRDefault="009D20E9" w:rsidP="00273F15">
      <w:pPr>
        <w:numPr>
          <w:ilvl w:val="0"/>
          <w:numId w:val="33"/>
        </w:numPr>
        <w:spacing w:after="0"/>
        <w:jc w:val="both"/>
        <w:rPr>
          <w:rFonts w:eastAsia="DengXian"/>
          <w:lang w:val="en-CA" w:eastAsia="zh-CN"/>
        </w:rPr>
      </w:pPr>
      <w:r w:rsidRPr="00E431DE">
        <w:rPr>
          <w:rFonts w:eastAsia="DengXian"/>
          <w:lang w:val="en-CA" w:eastAsia="zh-CN"/>
        </w:rPr>
        <w:t>The bit field index 0 of this field indicates the DL RS that DMRS of PDCCH order DCI is QCLed with is used as PL RS for PRACH;</w:t>
      </w:r>
    </w:p>
    <w:p w14:paraId="5C6D8471" w14:textId="77777777" w:rsidR="009D20E9" w:rsidRPr="00E431DE" w:rsidRDefault="009D20E9" w:rsidP="00273F15">
      <w:pPr>
        <w:numPr>
          <w:ilvl w:val="0"/>
          <w:numId w:val="33"/>
        </w:numPr>
        <w:spacing w:after="0"/>
        <w:jc w:val="both"/>
        <w:rPr>
          <w:rFonts w:eastAsia="DengXian"/>
          <w:lang w:val="en-CA" w:eastAsia="zh-CN"/>
        </w:rPr>
      </w:pPr>
      <w:r w:rsidRPr="00E431DE">
        <w:rPr>
          <w:rFonts w:eastAsia="DengXian"/>
          <w:lang w:val="en-CA" w:eastAsia="zh-CN"/>
        </w:rPr>
        <w:t>The bit field index 1 of this field is mapped to the additional PCI associated with the active TCI states and indicates the indicated SSB in this DCI is used as PL RS for PRACH:</w:t>
      </w:r>
    </w:p>
    <w:p w14:paraId="707EC368" w14:textId="77777777" w:rsidR="009D20E9" w:rsidRPr="00E431DE" w:rsidRDefault="009D20E9" w:rsidP="00273F15">
      <w:pPr>
        <w:numPr>
          <w:ilvl w:val="1"/>
          <w:numId w:val="33"/>
        </w:numPr>
        <w:spacing w:after="0"/>
        <w:jc w:val="both"/>
        <w:rPr>
          <w:rFonts w:eastAsia="DengXian"/>
          <w:lang w:val="en-CA" w:eastAsia="zh-CN"/>
        </w:rPr>
      </w:pPr>
      <w:r w:rsidRPr="00E431DE">
        <w:rPr>
          <w:rFonts w:eastAsia="DengXian"/>
          <w:lang w:val="en-CA" w:eastAsia="zh-CN"/>
        </w:rPr>
        <w:t>In this case, the PRACH configuration associated with addition PCI is used.</w:t>
      </w:r>
    </w:p>
    <w:p w14:paraId="028643C6" w14:textId="4A1B5D40" w:rsidR="009D20E9" w:rsidRDefault="009D20E9" w:rsidP="00273F15">
      <w:pPr>
        <w:pStyle w:val="CommentText"/>
      </w:pPr>
      <w:r w:rsidRPr="00E431DE">
        <w:rPr>
          <w:rFonts w:eastAsia="DengXian"/>
          <w:lang w:val="en-CA" w:eastAsia="zh-CN"/>
        </w:rPr>
        <w:t>This DCI field is present when the corresponding RRC parameter is configured and multi-DCI based mTRP is not configured.</w:t>
      </w:r>
    </w:p>
  </w:comment>
  <w:comment w:id="417" w:author="Aris Papasakellariou" w:date="2025-03-10T17:44:00Z" w:initials="AP">
    <w:p w14:paraId="2D9880F5" w14:textId="4E9814D0" w:rsidR="009D20E9" w:rsidRDefault="009D20E9">
      <w:pPr>
        <w:pStyle w:val="CommentText"/>
      </w:pPr>
      <w:r>
        <w:rPr>
          <w:rStyle w:val="CommentReference"/>
        </w:rPr>
        <w:annotationRef/>
      </w:r>
    </w:p>
  </w:comment>
  <w:comment w:id="418" w:author="Aris Papasakellariou" w:date="2025-03-10T17:44:00Z" w:initials="AP">
    <w:p w14:paraId="7FCCCD45" w14:textId="6EEBBFB5" w:rsidR="009D20E9" w:rsidRDefault="009D20E9">
      <w:pPr>
        <w:pStyle w:val="CommentText"/>
      </w:pPr>
      <w:r>
        <w:rPr>
          <w:rStyle w:val="CommentReference"/>
        </w:rPr>
        <w:annotationRef/>
      </w:r>
    </w:p>
  </w:comment>
  <w:comment w:id="460" w:author="Aris Papasakellariou 2" w:date="2025-04-20T17:14:00Z" w:initials="AP">
    <w:p w14:paraId="5127CEA3" w14:textId="420DBCB0" w:rsidR="009D20E9" w:rsidRDefault="009D20E9">
      <w:pPr>
        <w:pStyle w:val="CommentText"/>
      </w:pPr>
      <w:r>
        <w:rPr>
          <w:rStyle w:val="CommentReference"/>
        </w:rPr>
        <w:annotationRef/>
      </w:r>
      <w:r w:rsidR="00861EF6">
        <w:t>R</w:t>
      </w:r>
      <w:r>
        <w:t xml:space="preserve">emove </w:t>
      </w:r>
      <w:r w:rsidR="00861EF6">
        <w:t>because</w:t>
      </w:r>
      <w:r>
        <w:t xml:space="preserve"> there is the following in clause 9.</w:t>
      </w:r>
    </w:p>
    <w:p w14:paraId="4ED923FB" w14:textId="77777777" w:rsidR="009D20E9" w:rsidRDefault="009D20E9">
      <w:pPr>
        <w:pStyle w:val="CommentText"/>
      </w:pPr>
    </w:p>
    <w:p w14:paraId="4BF2EE83" w14:textId="4AF527E7" w:rsidR="009D20E9" w:rsidRDefault="009D20E9">
      <w:pPr>
        <w:pStyle w:val="CommentText"/>
      </w:pPr>
      <w:r>
        <w:rPr>
          <w:lang w:eastAsia="zh-CN"/>
        </w:rPr>
        <w:t xml:space="preserve">If a priority index is not provided </w:t>
      </w:r>
      <w:r w:rsidRPr="00C06B59">
        <w:rPr>
          <w:lang w:eastAsia="zh-CN"/>
        </w:rPr>
        <w:t xml:space="preserve">to a UE </w:t>
      </w:r>
      <w:r>
        <w:rPr>
          <w:lang w:eastAsia="zh-CN"/>
        </w:rPr>
        <w:t xml:space="preserve">for a PUSCH or a PUCCH transmission </w:t>
      </w:r>
      <w:r w:rsidRPr="004D527B">
        <w:rPr>
          <w:lang w:eastAsia="zh-CN"/>
        </w:rPr>
        <w:t>other than PUCCH transmissions with SL HARQ-ACK reports</w:t>
      </w:r>
      <w:r>
        <w:rPr>
          <w:lang w:eastAsia="zh-CN"/>
        </w:rPr>
        <w:t>, the priority index is 0.</w:t>
      </w:r>
    </w:p>
  </w:comment>
  <w:comment w:id="461" w:author="Aris Papasakellariou 2" w:date="2025-04-21T21:16:00Z" w:initials="AP">
    <w:p w14:paraId="6D19BFC6" w14:textId="77777777" w:rsidR="006345A5" w:rsidRDefault="006345A5">
      <w:pPr>
        <w:pStyle w:val="CommentText"/>
      </w:pPr>
      <w:r>
        <w:rPr>
          <w:rStyle w:val="CommentReference"/>
        </w:rPr>
        <w:annotationRef/>
      </w:r>
      <w:r>
        <w:t>Deleted due to the following statement in clause 9.</w:t>
      </w:r>
    </w:p>
    <w:p w14:paraId="77EA8469" w14:textId="77777777" w:rsidR="006345A5" w:rsidRDefault="006345A5">
      <w:pPr>
        <w:pStyle w:val="CommentText"/>
      </w:pPr>
    </w:p>
    <w:p w14:paraId="545EB8F7" w14:textId="68C9F17B" w:rsidR="006345A5" w:rsidRDefault="006345A5">
      <w:pPr>
        <w:pStyle w:val="CommentText"/>
      </w:pPr>
      <w:r>
        <w:t xml:space="preserve">For the remaining of this </w:t>
      </w:r>
      <w:r w:rsidRPr="006345A5">
        <w:t>clause</w:t>
      </w:r>
      <w:r w:rsidRPr="006345A5">
        <w:rPr>
          <w:rStyle w:val="CommentReference"/>
        </w:rPr>
        <w:annotationRef/>
      </w:r>
      <w:r w:rsidRPr="00EA38D4">
        <w:rPr>
          <w:rStyle w:val="CommentReference"/>
          <w:highlight w:val="yellow"/>
        </w:rPr>
        <w:annotationRef/>
      </w:r>
      <w:r>
        <w:t>, unless stated otherwise, any reference to SR is applicable for SR and/or for LRR and/or for UEIR.</w:t>
      </w:r>
    </w:p>
  </w:comment>
  <w:comment w:id="476" w:author="Aris Papasakellariou" w:date="2025-03-10T17:48:00Z" w:initials="AP">
    <w:p w14:paraId="312D136D" w14:textId="77777777" w:rsidR="00AC4221" w:rsidRPr="00561556" w:rsidRDefault="00AC4221" w:rsidP="00AC4221">
      <w:pPr>
        <w:pStyle w:val="CommentText"/>
      </w:pPr>
      <w:r>
        <w:rPr>
          <w:rStyle w:val="CommentReference"/>
        </w:rPr>
        <w:annotationRef/>
      </w:r>
      <w:r>
        <w:t xml:space="preserve">It is assumed that the following holds </w:t>
      </w:r>
      <w:r w:rsidRPr="00A01BC9">
        <w:rPr>
          <w:u w:val="single"/>
        </w:rPr>
        <w:t>prior to</w:t>
      </w:r>
      <w:r>
        <w:t xml:space="preserve"> considering whether there is overlapping with other PUCCHs (HARQ-ACK or CSI) and performing multiplexing. The “surviving” UEIR indication or LRR is then considered for the multiplexing procedures without other specification impact (otherwise, both SR/LRR and UEBRI can be reported and further specification update would be needed).</w:t>
      </w:r>
      <w:r w:rsidRPr="00561556">
        <w:t xml:space="preserve"> </w:t>
      </w:r>
    </w:p>
    <w:p w14:paraId="294F1371" w14:textId="77777777" w:rsidR="00AC4221" w:rsidRDefault="00AC4221" w:rsidP="00AC4221">
      <w:pPr>
        <w:pStyle w:val="CommentText"/>
      </w:pPr>
    </w:p>
    <w:p w14:paraId="59A99D88" w14:textId="77777777" w:rsidR="00AC4221" w:rsidRPr="00A16EE8" w:rsidRDefault="00AC4221" w:rsidP="00AC4221">
      <w:pPr>
        <w:snapToGrid w:val="0"/>
        <w:spacing w:after="0"/>
        <w:rPr>
          <w:b/>
          <w:bCs/>
        </w:rPr>
      </w:pPr>
      <w:r w:rsidRPr="00A16EE8">
        <w:rPr>
          <w:b/>
          <w:bCs/>
          <w:highlight w:val="green"/>
        </w:rPr>
        <w:t>[120] Agreement</w:t>
      </w:r>
    </w:p>
    <w:p w14:paraId="5B0D4F2F" w14:textId="77777777" w:rsidR="00AC4221" w:rsidRPr="00561556" w:rsidRDefault="00AC4221" w:rsidP="00AC4221">
      <w:pPr>
        <w:shd w:val="clear" w:color="auto" w:fill="FFFFFF"/>
        <w:adjustRightInd w:val="0"/>
        <w:snapToGrid w:val="0"/>
        <w:spacing w:after="0"/>
      </w:pPr>
      <w:r w:rsidRPr="00561556">
        <w:t xml:space="preserve">On beam report transmission procedure for UE-initiated/event-driven beam reporting, support the following option of dropping rule for the Case-1: the 1-bit first PUCCH is collided/overlapped with a PUCCH carrying normal SR and/or a PUCCH with normal LRR </w:t>
      </w:r>
    </w:p>
    <w:p w14:paraId="28A3A3AE" w14:textId="77777777" w:rsidR="00AC4221" w:rsidRPr="00561556" w:rsidRDefault="00AC4221" w:rsidP="00AC4221">
      <w:pPr>
        <w:pStyle w:val="ListParagraph"/>
        <w:numPr>
          <w:ilvl w:val="0"/>
          <w:numId w:val="31"/>
        </w:numPr>
        <w:shd w:val="clear" w:color="auto" w:fill="FFFFFF"/>
        <w:adjustRightInd w:val="0"/>
        <w:snapToGrid w:val="0"/>
        <w:spacing w:after="0" w:line="240" w:lineRule="auto"/>
        <w:contextualSpacing w:val="0"/>
        <w:rPr>
          <w:color w:val="000000"/>
          <w:sz w:val="20"/>
          <w:szCs w:val="20"/>
        </w:rPr>
      </w:pPr>
      <w:r w:rsidRPr="00561556">
        <w:rPr>
          <w:color w:val="000000"/>
          <w:sz w:val="20"/>
          <w:szCs w:val="20"/>
        </w:rPr>
        <w:t>Option-1: LRR &gt; first PUCCH &gt; normal SR</w:t>
      </w:r>
    </w:p>
    <w:p w14:paraId="28CB0961" w14:textId="77777777" w:rsidR="00AC4221" w:rsidRPr="00273F15" w:rsidRDefault="00AC4221" w:rsidP="00AC4221">
      <w:pPr>
        <w:shd w:val="clear" w:color="auto" w:fill="FFFFFF"/>
        <w:snapToGrid w:val="0"/>
        <w:spacing w:after="0"/>
        <w:rPr>
          <w:color w:val="000000" w:themeColor="text1"/>
        </w:rPr>
      </w:pPr>
      <w:r w:rsidRPr="00561556">
        <w:rPr>
          <w:color w:val="000000" w:themeColor="text1"/>
        </w:rPr>
        <w:t>Note: When the 1-bit first PUCCH is collided/overlapped with a PUCCH carrying normal SR and/or a PUCCH with normal LRR, only one of them is transmitted based on the above priority rule</w:t>
      </w:r>
    </w:p>
  </w:comment>
  <w:comment w:id="482" w:author="Aris Papasakellariou 2" w:date="2025-04-21T21:16:00Z" w:initials="AP">
    <w:p w14:paraId="10338670" w14:textId="77777777" w:rsidR="00AC4221" w:rsidRDefault="00AC4221" w:rsidP="00AC4221">
      <w:pPr>
        <w:pStyle w:val="CommentText"/>
      </w:pPr>
      <w:r>
        <w:rPr>
          <w:rStyle w:val="CommentReference"/>
        </w:rPr>
        <w:annotationRef/>
      </w:r>
      <w:r>
        <w:t>Deleted due to the following statement in clause 9.</w:t>
      </w:r>
    </w:p>
    <w:p w14:paraId="23B93302" w14:textId="77777777" w:rsidR="00AC4221" w:rsidRDefault="00AC4221" w:rsidP="00AC4221">
      <w:pPr>
        <w:pStyle w:val="CommentText"/>
      </w:pPr>
    </w:p>
    <w:p w14:paraId="12E68FAC" w14:textId="77777777" w:rsidR="00AC4221" w:rsidRDefault="00AC4221" w:rsidP="00AC4221">
      <w:pPr>
        <w:pStyle w:val="CommentText"/>
      </w:pPr>
      <w:r>
        <w:t xml:space="preserve">For the remaining of this </w:t>
      </w:r>
      <w:r w:rsidRPr="006345A5">
        <w:t>clause</w:t>
      </w:r>
      <w:r w:rsidRPr="006345A5">
        <w:rPr>
          <w:rStyle w:val="CommentReference"/>
        </w:rPr>
        <w:annotationRef/>
      </w:r>
      <w:r w:rsidRPr="00EA38D4">
        <w:rPr>
          <w:rStyle w:val="CommentReference"/>
          <w:highlight w:val="yellow"/>
        </w:rPr>
        <w:annotationRef/>
      </w:r>
      <w:r>
        <w:t>, unless stated otherwise, any reference to SR is applicable for SR and/or for LRR and/or for UEIR.</w:t>
      </w:r>
    </w:p>
  </w:comment>
  <w:comment w:id="510" w:author="Aris Papasakellariou" w:date="2025-03-10T17:48:00Z" w:initials="AP">
    <w:p w14:paraId="6D066CA1" w14:textId="3004EC34" w:rsidR="009D20E9" w:rsidRDefault="009D20E9">
      <w:pPr>
        <w:pStyle w:val="CommentText"/>
      </w:pPr>
      <w:r>
        <w:rPr>
          <w:rStyle w:val="CommentReference"/>
        </w:rPr>
        <w:annotationRef/>
      </w:r>
      <w:r>
        <w:t>Will be aligned with TS 38.212 as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A5A9A46" w15:done="0"/>
  <w15:commentEx w15:paraId="6A3EFE95" w15:done="0"/>
  <w15:commentEx w15:paraId="028643C6" w15:done="0"/>
  <w15:commentEx w15:paraId="2D9880F5" w15:done="0"/>
  <w15:commentEx w15:paraId="7FCCCD45" w15:done="0"/>
  <w15:commentEx w15:paraId="4BF2EE83" w15:done="0"/>
  <w15:commentEx w15:paraId="545EB8F7" w15:done="0"/>
  <w15:commentEx w15:paraId="28CB0961" w15:done="0"/>
  <w15:commentEx w15:paraId="12E68FAC" w15:done="0"/>
  <w15:commentEx w15:paraId="6D066CA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7994BC" w16cex:dateUtc="2025-03-10T07:41:00Z"/>
  <w16cex:commentExtensible w16cex:durableId="2B79D7BC" w16cex:dateUtc="2025-03-10T13:27:00Z"/>
  <w16cex:commentExtensible w16cex:durableId="3873D43E" w16cex:dateUtc="2025-01-15T03:16:00Z"/>
  <w16cex:commentExtensible w16cex:durableId="2B796AA9" w16cex:dateUtc="2025-03-10T04:42:00Z"/>
  <w16cex:commentExtensible w16cex:durableId="2B796B4B" w16cex:dateUtc="2025-03-10T04:44:00Z"/>
  <w16cex:commentExtensible w16cex:durableId="2B798D89" w16cex:dateUtc="2025-03-10T07:10:00Z"/>
  <w16cex:commentExtensible w16cex:durableId="2B798EC5" w16cex:dateUtc="2025-03-10T07:16:00Z"/>
  <w16cex:commentExtensible w16cex:durableId="2B798F24" w16cex:dateUtc="2025-03-10T07:17:00Z"/>
  <w16cex:commentExtensible w16cex:durableId="2B7990B4" w16cex:dateUtc="2025-03-10T07:24:00Z"/>
  <w16cex:commentExtensible w16cex:durableId="2B799179" w16cex:dateUtc="2025-03-10T07:27:00Z"/>
  <w16cex:commentExtensible w16cex:durableId="2B79DCE9" w16cex:dateUtc="2025-03-10T13:49:00Z"/>
  <w16cex:commentExtensible w16cex:durableId="2B79DD74" w16cex:dateUtc="2025-03-10T13:51:00Z"/>
  <w16cex:commentExtensible w16cex:durableId="2B799271" w16cex:dateUtc="2025-03-10T07: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A5A9A46" w16cid:durableId="2B79A232"/>
  <w16cid:commentId w16cid:paraId="6A3EFE95" w16cid:durableId="2B79A2BB"/>
  <w16cid:commentId w16cid:paraId="028643C6" w16cid:durableId="2B79A418"/>
  <w16cid:commentId w16cid:paraId="2D9880F5" w16cid:durableId="2B79A385"/>
  <w16cid:commentId w16cid:paraId="7FCCCD45" w16cid:durableId="2B79A37A"/>
  <w16cid:commentId w16cid:paraId="28CB0961" w16cid:durableId="2B79A458"/>
  <w16cid:commentId w16cid:paraId="6D066CA1" w16cid:durableId="2B79A4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085E6D" w14:textId="77777777" w:rsidR="006B1D23" w:rsidRDefault="006B1D23">
      <w:r>
        <w:separator/>
      </w:r>
    </w:p>
  </w:endnote>
  <w:endnote w:type="continuationSeparator" w:id="0">
    <w:p w14:paraId="4D07522E" w14:textId="77777777" w:rsidR="006B1D23" w:rsidRDefault="006B1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5CD273" w14:textId="77777777" w:rsidR="006B1D23" w:rsidRDefault="006B1D23">
      <w:r>
        <w:separator/>
      </w:r>
    </w:p>
  </w:footnote>
  <w:footnote w:type="continuationSeparator" w:id="0">
    <w:p w14:paraId="5AC2FF1B" w14:textId="77777777" w:rsidR="006B1D23" w:rsidRDefault="006B1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D20E9" w:rsidRDefault="009D20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D20E9" w:rsidRDefault="009D20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D20E9" w:rsidRDefault="009D20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D20E9" w:rsidRDefault="009D20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EC9F148"/>
    <w:multiLevelType w:val="singleLevel"/>
    <w:tmpl w:val="DEC9F148"/>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DF20C6"/>
    <w:multiLevelType w:val="hybridMultilevel"/>
    <w:tmpl w:val="016CE806"/>
    <w:lvl w:ilvl="0" w:tplc="F63260E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C001424"/>
    <w:multiLevelType w:val="hybridMultilevel"/>
    <w:tmpl w:val="B94AF6CA"/>
    <w:lvl w:ilvl="0" w:tplc="60C8324C">
      <w:start w:val="1"/>
      <w:numFmt w:val="bullet"/>
      <w:lvlText w:val=""/>
      <w:lvlJc w:val="left"/>
      <w:pPr>
        <w:ind w:left="720" w:hanging="360"/>
      </w:pPr>
      <w:rPr>
        <w:rFonts w:ascii="Symbol" w:hAnsi="Symbol"/>
      </w:rPr>
    </w:lvl>
    <w:lvl w:ilvl="1" w:tplc="08DE8972">
      <w:start w:val="1"/>
      <w:numFmt w:val="bullet"/>
      <w:lvlText w:val=""/>
      <w:lvlJc w:val="left"/>
      <w:pPr>
        <w:ind w:left="720" w:hanging="360"/>
      </w:pPr>
      <w:rPr>
        <w:rFonts w:ascii="Symbol" w:hAnsi="Symbol"/>
      </w:rPr>
    </w:lvl>
    <w:lvl w:ilvl="2" w:tplc="523E9998">
      <w:start w:val="1"/>
      <w:numFmt w:val="bullet"/>
      <w:lvlText w:val=""/>
      <w:lvlJc w:val="left"/>
      <w:pPr>
        <w:ind w:left="720" w:hanging="360"/>
      </w:pPr>
      <w:rPr>
        <w:rFonts w:ascii="Symbol" w:hAnsi="Symbol"/>
      </w:rPr>
    </w:lvl>
    <w:lvl w:ilvl="3" w:tplc="FEB28D94">
      <w:start w:val="1"/>
      <w:numFmt w:val="bullet"/>
      <w:lvlText w:val=""/>
      <w:lvlJc w:val="left"/>
      <w:pPr>
        <w:ind w:left="720" w:hanging="360"/>
      </w:pPr>
      <w:rPr>
        <w:rFonts w:ascii="Symbol" w:hAnsi="Symbol"/>
      </w:rPr>
    </w:lvl>
    <w:lvl w:ilvl="4" w:tplc="0D1ADBD0">
      <w:start w:val="1"/>
      <w:numFmt w:val="bullet"/>
      <w:lvlText w:val=""/>
      <w:lvlJc w:val="left"/>
      <w:pPr>
        <w:ind w:left="720" w:hanging="360"/>
      </w:pPr>
      <w:rPr>
        <w:rFonts w:ascii="Symbol" w:hAnsi="Symbol"/>
      </w:rPr>
    </w:lvl>
    <w:lvl w:ilvl="5" w:tplc="679EA5AA">
      <w:start w:val="1"/>
      <w:numFmt w:val="bullet"/>
      <w:lvlText w:val=""/>
      <w:lvlJc w:val="left"/>
      <w:pPr>
        <w:ind w:left="720" w:hanging="360"/>
      </w:pPr>
      <w:rPr>
        <w:rFonts w:ascii="Symbol" w:hAnsi="Symbol"/>
      </w:rPr>
    </w:lvl>
    <w:lvl w:ilvl="6" w:tplc="F8E4FB8C">
      <w:start w:val="1"/>
      <w:numFmt w:val="bullet"/>
      <w:lvlText w:val=""/>
      <w:lvlJc w:val="left"/>
      <w:pPr>
        <w:ind w:left="720" w:hanging="360"/>
      </w:pPr>
      <w:rPr>
        <w:rFonts w:ascii="Symbol" w:hAnsi="Symbol"/>
      </w:rPr>
    </w:lvl>
    <w:lvl w:ilvl="7" w:tplc="E8D6F8D0">
      <w:start w:val="1"/>
      <w:numFmt w:val="bullet"/>
      <w:lvlText w:val=""/>
      <w:lvlJc w:val="left"/>
      <w:pPr>
        <w:ind w:left="720" w:hanging="360"/>
      </w:pPr>
      <w:rPr>
        <w:rFonts w:ascii="Symbol" w:hAnsi="Symbol"/>
      </w:rPr>
    </w:lvl>
    <w:lvl w:ilvl="8" w:tplc="CB46C366">
      <w:start w:val="1"/>
      <w:numFmt w:val="bullet"/>
      <w:lvlText w:val=""/>
      <w:lvlJc w:val="left"/>
      <w:pPr>
        <w:ind w:left="720" w:hanging="360"/>
      </w:pPr>
      <w:rPr>
        <w:rFonts w:ascii="Symbol" w:hAnsi="Symbol"/>
      </w:rPr>
    </w:lvl>
  </w:abstractNum>
  <w:abstractNum w:abstractNumId="7" w15:restartNumberingAfterBreak="0">
    <w:nsid w:val="1EC644A4"/>
    <w:multiLevelType w:val="hybridMultilevel"/>
    <w:tmpl w:val="2B4EBC2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2DF0B19"/>
    <w:multiLevelType w:val="hybridMultilevel"/>
    <w:tmpl w:val="0D92F4F2"/>
    <w:lvl w:ilvl="0" w:tplc="069868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25090D70"/>
    <w:multiLevelType w:val="hybridMultilevel"/>
    <w:tmpl w:val="9BBAAE4A"/>
    <w:lvl w:ilvl="0" w:tplc="08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181ECB"/>
    <w:multiLevelType w:val="hybridMultilevel"/>
    <w:tmpl w:val="193C54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EA6118"/>
    <w:multiLevelType w:val="hybridMultilevel"/>
    <w:tmpl w:val="8C2E54F2"/>
    <w:lvl w:ilvl="0" w:tplc="DEB2F876">
      <w:start w:val="1"/>
      <w:numFmt w:val="bullet"/>
      <w:lvlText w:val=""/>
      <w:lvlJc w:val="left"/>
      <w:pPr>
        <w:ind w:left="720" w:hanging="360"/>
      </w:pPr>
      <w:rPr>
        <w:rFonts w:ascii="Symbol" w:hAnsi="Symbol"/>
      </w:rPr>
    </w:lvl>
    <w:lvl w:ilvl="1" w:tplc="24EE2BCA">
      <w:start w:val="1"/>
      <w:numFmt w:val="bullet"/>
      <w:lvlText w:val=""/>
      <w:lvlJc w:val="left"/>
      <w:pPr>
        <w:ind w:left="720" w:hanging="360"/>
      </w:pPr>
      <w:rPr>
        <w:rFonts w:ascii="Symbol" w:hAnsi="Symbol"/>
      </w:rPr>
    </w:lvl>
    <w:lvl w:ilvl="2" w:tplc="E474D35E">
      <w:start w:val="1"/>
      <w:numFmt w:val="bullet"/>
      <w:lvlText w:val=""/>
      <w:lvlJc w:val="left"/>
      <w:pPr>
        <w:ind w:left="720" w:hanging="360"/>
      </w:pPr>
      <w:rPr>
        <w:rFonts w:ascii="Symbol" w:hAnsi="Symbol"/>
      </w:rPr>
    </w:lvl>
    <w:lvl w:ilvl="3" w:tplc="684A68C2">
      <w:start w:val="1"/>
      <w:numFmt w:val="bullet"/>
      <w:lvlText w:val=""/>
      <w:lvlJc w:val="left"/>
      <w:pPr>
        <w:ind w:left="720" w:hanging="360"/>
      </w:pPr>
      <w:rPr>
        <w:rFonts w:ascii="Symbol" w:hAnsi="Symbol"/>
      </w:rPr>
    </w:lvl>
    <w:lvl w:ilvl="4" w:tplc="77904494">
      <w:start w:val="1"/>
      <w:numFmt w:val="bullet"/>
      <w:lvlText w:val=""/>
      <w:lvlJc w:val="left"/>
      <w:pPr>
        <w:ind w:left="720" w:hanging="360"/>
      </w:pPr>
      <w:rPr>
        <w:rFonts w:ascii="Symbol" w:hAnsi="Symbol"/>
      </w:rPr>
    </w:lvl>
    <w:lvl w:ilvl="5" w:tplc="478E94DC">
      <w:start w:val="1"/>
      <w:numFmt w:val="bullet"/>
      <w:lvlText w:val=""/>
      <w:lvlJc w:val="left"/>
      <w:pPr>
        <w:ind w:left="720" w:hanging="360"/>
      </w:pPr>
      <w:rPr>
        <w:rFonts w:ascii="Symbol" w:hAnsi="Symbol"/>
      </w:rPr>
    </w:lvl>
    <w:lvl w:ilvl="6" w:tplc="25B87CBA">
      <w:start w:val="1"/>
      <w:numFmt w:val="bullet"/>
      <w:lvlText w:val=""/>
      <w:lvlJc w:val="left"/>
      <w:pPr>
        <w:ind w:left="720" w:hanging="360"/>
      </w:pPr>
      <w:rPr>
        <w:rFonts w:ascii="Symbol" w:hAnsi="Symbol"/>
      </w:rPr>
    </w:lvl>
    <w:lvl w:ilvl="7" w:tplc="7DB0675C">
      <w:start w:val="1"/>
      <w:numFmt w:val="bullet"/>
      <w:lvlText w:val=""/>
      <w:lvlJc w:val="left"/>
      <w:pPr>
        <w:ind w:left="720" w:hanging="360"/>
      </w:pPr>
      <w:rPr>
        <w:rFonts w:ascii="Symbol" w:hAnsi="Symbol"/>
      </w:rPr>
    </w:lvl>
    <w:lvl w:ilvl="8" w:tplc="C9E4E2BE">
      <w:start w:val="1"/>
      <w:numFmt w:val="bullet"/>
      <w:lvlText w:val=""/>
      <w:lvlJc w:val="left"/>
      <w:pPr>
        <w:ind w:left="720" w:hanging="360"/>
      </w:pPr>
      <w:rPr>
        <w:rFonts w:ascii="Symbol" w:hAnsi="Symbol"/>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39"/>
  </w:num>
  <w:num w:numId="3">
    <w:abstractNumId w:val="25"/>
  </w:num>
  <w:num w:numId="4">
    <w:abstractNumId w:val="21"/>
  </w:num>
  <w:num w:numId="5">
    <w:abstractNumId w:val="5"/>
  </w:num>
  <w:num w:numId="6">
    <w:abstractNumId w:val="37"/>
  </w:num>
  <w:num w:numId="7">
    <w:abstractNumId w:val="17"/>
  </w:num>
  <w:num w:numId="8">
    <w:abstractNumId w:val="31"/>
  </w:num>
  <w:num w:numId="9">
    <w:abstractNumId w:val="22"/>
  </w:num>
  <w:num w:numId="10">
    <w:abstractNumId w:val="12"/>
  </w:num>
  <w:num w:numId="11">
    <w:abstractNumId w:val="2"/>
  </w:num>
  <w:num w:numId="12">
    <w:abstractNumId w:val="4"/>
  </w:num>
  <w:num w:numId="13">
    <w:abstractNumId w:val="36"/>
  </w:num>
  <w:num w:numId="14">
    <w:abstractNumId w:val="1"/>
  </w:num>
  <w:num w:numId="15">
    <w:abstractNumId w:val="26"/>
  </w:num>
  <w:num w:numId="16">
    <w:abstractNumId w:val="28"/>
  </w:num>
  <w:num w:numId="17">
    <w:abstractNumId w:val="38"/>
  </w:num>
  <w:num w:numId="18">
    <w:abstractNumId w:val="14"/>
  </w:num>
  <w:num w:numId="19">
    <w:abstractNumId w:val="20"/>
  </w:num>
  <w:num w:numId="20">
    <w:abstractNumId w:val="16"/>
  </w:num>
  <w:num w:numId="21">
    <w:abstractNumId w:val="15"/>
  </w:num>
  <w:num w:numId="22">
    <w:abstractNumId w:val="11"/>
  </w:num>
  <w:num w:numId="23">
    <w:abstractNumId w:val="19"/>
  </w:num>
  <w:num w:numId="24">
    <w:abstractNumId w:val="8"/>
  </w:num>
  <w:num w:numId="25">
    <w:abstractNumId w:val="13"/>
  </w:num>
  <w:num w:numId="26">
    <w:abstractNumId w:val="32"/>
  </w:num>
  <w:num w:numId="27">
    <w:abstractNumId w:val="34"/>
  </w:num>
  <w:num w:numId="28">
    <w:abstractNumId w:val="30"/>
  </w:num>
  <w:num w:numId="29">
    <w:abstractNumId w:val="35"/>
  </w:num>
  <w:num w:numId="30">
    <w:abstractNumId w:val="6"/>
  </w:num>
  <w:num w:numId="31">
    <w:abstractNumId w:val="29"/>
  </w:num>
  <w:num w:numId="32">
    <w:abstractNumId w:val="18"/>
  </w:num>
  <w:num w:numId="33">
    <w:abstractNumId w:val="23"/>
  </w:num>
  <w:num w:numId="34">
    <w:abstractNumId w:val="3"/>
  </w:num>
  <w:num w:numId="35">
    <w:abstractNumId w:val="10"/>
  </w:num>
  <w:num w:numId="36">
    <w:abstractNumId w:val="0"/>
  </w:num>
  <w:num w:numId="37">
    <w:abstractNumId w:val="33"/>
  </w:num>
  <w:num w:numId="38">
    <w:abstractNumId w:val="7"/>
  </w:num>
  <w:num w:numId="39">
    <w:abstractNumId w:val="9"/>
  </w:num>
  <w:num w:numId="40">
    <w:abstractNumId w:val="2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rson w15:author="Aris Papasakellariou [2]">
    <w15:presenceInfo w15:providerId="Windows Live" w15:userId="1fd12983877246f2"/>
  </w15:person>
  <w15:person w15:author="Aris Papasakellariou 1">
    <w15:presenceInfo w15:providerId="None" w15:userId="Aris Papasakellariou 1"/>
  </w15:person>
  <w15:person w15:author="Samsung">
    <w15:presenceInfo w15:providerId="None" w15:userId="Samsung"/>
  </w15:person>
  <w15:person w15:author="Aris Papasakellariou 2">
    <w15:presenceInfo w15:providerId="None" w15:userId="Aris Papasakellario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F"/>
    <w:rsid w:val="00000687"/>
    <w:rsid w:val="00001B96"/>
    <w:rsid w:val="00002024"/>
    <w:rsid w:val="00002F14"/>
    <w:rsid w:val="0000328A"/>
    <w:rsid w:val="00005C92"/>
    <w:rsid w:val="0000628B"/>
    <w:rsid w:val="00006A85"/>
    <w:rsid w:val="00007DF6"/>
    <w:rsid w:val="00013209"/>
    <w:rsid w:val="00014094"/>
    <w:rsid w:val="00016BD8"/>
    <w:rsid w:val="00021E21"/>
    <w:rsid w:val="000224F3"/>
    <w:rsid w:val="00022E4A"/>
    <w:rsid w:val="00023C8A"/>
    <w:rsid w:val="00023CE6"/>
    <w:rsid w:val="00024FFC"/>
    <w:rsid w:val="0002503B"/>
    <w:rsid w:val="0002613F"/>
    <w:rsid w:val="000273D7"/>
    <w:rsid w:val="00031DCC"/>
    <w:rsid w:val="0003233C"/>
    <w:rsid w:val="00033CE7"/>
    <w:rsid w:val="00035F32"/>
    <w:rsid w:val="0003707A"/>
    <w:rsid w:val="00040ACA"/>
    <w:rsid w:val="00044918"/>
    <w:rsid w:val="000465E0"/>
    <w:rsid w:val="000502EA"/>
    <w:rsid w:val="000525A5"/>
    <w:rsid w:val="00054A4B"/>
    <w:rsid w:val="00054C39"/>
    <w:rsid w:val="00056FDB"/>
    <w:rsid w:val="00057653"/>
    <w:rsid w:val="00060F48"/>
    <w:rsid w:val="0006308C"/>
    <w:rsid w:val="00063CE4"/>
    <w:rsid w:val="000678CA"/>
    <w:rsid w:val="00073081"/>
    <w:rsid w:val="00073189"/>
    <w:rsid w:val="00073249"/>
    <w:rsid w:val="00074227"/>
    <w:rsid w:val="00074CB5"/>
    <w:rsid w:val="00075B58"/>
    <w:rsid w:val="00081A60"/>
    <w:rsid w:val="00081CBA"/>
    <w:rsid w:val="000821B5"/>
    <w:rsid w:val="00083140"/>
    <w:rsid w:val="00083BEB"/>
    <w:rsid w:val="0008615B"/>
    <w:rsid w:val="0008650C"/>
    <w:rsid w:val="00087E45"/>
    <w:rsid w:val="0009204A"/>
    <w:rsid w:val="00093391"/>
    <w:rsid w:val="00093B62"/>
    <w:rsid w:val="000954BB"/>
    <w:rsid w:val="0009787E"/>
    <w:rsid w:val="00097D33"/>
    <w:rsid w:val="000A3033"/>
    <w:rsid w:val="000A3BBB"/>
    <w:rsid w:val="000A41AF"/>
    <w:rsid w:val="000A4D23"/>
    <w:rsid w:val="000A520B"/>
    <w:rsid w:val="000A6394"/>
    <w:rsid w:val="000A6992"/>
    <w:rsid w:val="000A7E57"/>
    <w:rsid w:val="000B126F"/>
    <w:rsid w:val="000B1515"/>
    <w:rsid w:val="000B1D69"/>
    <w:rsid w:val="000B2B11"/>
    <w:rsid w:val="000B485A"/>
    <w:rsid w:val="000B58E8"/>
    <w:rsid w:val="000B7FED"/>
    <w:rsid w:val="000C038A"/>
    <w:rsid w:val="000C0461"/>
    <w:rsid w:val="000C1BF1"/>
    <w:rsid w:val="000C2D53"/>
    <w:rsid w:val="000C3E7F"/>
    <w:rsid w:val="000C4ABD"/>
    <w:rsid w:val="000C5F29"/>
    <w:rsid w:val="000C6598"/>
    <w:rsid w:val="000D3420"/>
    <w:rsid w:val="000D3AD7"/>
    <w:rsid w:val="000D44B3"/>
    <w:rsid w:val="000D58D7"/>
    <w:rsid w:val="000D75B7"/>
    <w:rsid w:val="000E0B86"/>
    <w:rsid w:val="000E3B3C"/>
    <w:rsid w:val="000E5277"/>
    <w:rsid w:val="000E6607"/>
    <w:rsid w:val="000E7FFC"/>
    <w:rsid w:val="000F1E34"/>
    <w:rsid w:val="000F37B5"/>
    <w:rsid w:val="000F49A2"/>
    <w:rsid w:val="00100E4C"/>
    <w:rsid w:val="00100F1B"/>
    <w:rsid w:val="00101022"/>
    <w:rsid w:val="001026EA"/>
    <w:rsid w:val="001046D4"/>
    <w:rsid w:val="00104AF6"/>
    <w:rsid w:val="0010597B"/>
    <w:rsid w:val="00107079"/>
    <w:rsid w:val="00107270"/>
    <w:rsid w:val="00111737"/>
    <w:rsid w:val="00113529"/>
    <w:rsid w:val="00115191"/>
    <w:rsid w:val="00116C75"/>
    <w:rsid w:val="00117A45"/>
    <w:rsid w:val="00120B8A"/>
    <w:rsid w:val="0012212A"/>
    <w:rsid w:val="00123BED"/>
    <w:rsid w:val="001240E1"/>
    <w:rsid w:val="00124AA5"/>
    <w:rsid w:val="00125DAA"/>
    <w:rsid w:val="001260EA"/>
    <w:rsid w:val="00126A92"/>
    <w:rsid w:val="00126CAE"/>
    <w:rsid w:val="001270D1"/>
    <w:rsid w:val="00130E63"/>
    <w:rsid w:val="00131EB2"/>
    <w:rsid w:val="00132D65"/>
    <w:rsid w:val="0013415A"/>
    <w:rsid w:val="001401EE"/>
    <w:rsid w:val="00142121"/>
    <w:rsid w:val="001435FC"/>
    <w:rsid w:val="00143E59"/>
    <w:rsid w:val="00144491"/>
    <w:rsid w:val="001446F4"/>
    <w:rsid w:val="001447B6"/>
    <w:rsid w:val="00144CBA"/>
    <w:rsid w:val="00145D43"/>
    <w:rsid w:val="00146F98"/>
    <w:rsid w:val="00147D4D"/>
    <w:rsid w:val="00151D96"/>
    <w:rsid w:val="001520FD"/>
    <w:rsid w:val="001523A3"/>
    <w:rsid w:val="00155C1D"/>
    <w:rsid w:val="00155CF1"/>
    <w:rsid w:val="00156D98"/>
    <w:rsid w:val="001574A9"/>
    <w:rsid w:val="001613B9"/>
    <w:rsid w:val="0016526A"/>
    <w:rsid w:val="00166890"/>
    <w:rsid w:val="001703AF"/>
    <w:rsid w:val="00170927"/>
    <w:rsid w:val="001715A7"/>
    <w:rsid w:val="0017164A"/>
    <w:rsid w:val="00172F89"/>
    <w:rsid w:val="00174A67"/>
    <w:rsid w:val="001760F2"/>
    <w:rsid w:val="00184EA8"/>
    <w:rsid w:val="00186C0E"/>
    <w:rsid w:val="001902E6"/>
    <w:rsid w:val="00191EDF"/>
    <w:rsid w:val="00191F76"/>
    <w:rsid w:val="00192356"/>
    <w:rsid w:val="00192C46"/>
    <w:rsid w:val="001934D4"/>
    <w:rsid w:val="001937CC"/>
    <w:rsid w:val="001A08B3"/>
    <w:rsid w:val="001A24AD"/>
    <w:rsid w:val="001A2987"/>
    <w:rsid w:val="001A378E"/>
    <w:rsid w:val="001A39C0"/>
    <w:rsid w:val="001A6889"/>
    <w:rsid w:val="001A6DDC"/>
    <w:rsid w:val="001A7B60"/>
    <w:rsid w:val="001B0004"/>
    <w:rsid w:val="001B26AC"/>
    <w:rsid w:val="001B4089"/>
    <w:rsid w:val="001B52F0"/>
    <w:rsid w:val="001B7A65"/>
    <w:rsid w:val="001C207A"/>
    <w:rsid w:val="001C2101"/>
    <w:rsid w:val="001C49F4"/>
    <w:rsid w:val="001C6FBB"/>
    <w:rsid w:val="001C7366"/>
    <w:rsid w:val="001C76E6"/>
    <w:rsid w:val="001C7AB8"/>
    <w:rsid w:val="001D00A5"/>
    <w:rsid w:val="001D55F2"/>
    <w:rsid w:val="001D617C"/>
    <w:rsid w:val="001D7C25"/>
    <w:rsid w:val="001D7EDE"/>
    <w:rsid w:val="001E1B88"/>
    <w:rsid w:val="001E3A96"/>
    <w:rsid w:val="001E41F3"/>
    <w:rsid w:val="001E420F"/>
    <w:rsid w:val="001E69FE"/>
    <w:rsid w:val="001E784E"/>
    <w:rsid w:val="001E7BB5"/>
    <w:rsid w:val="001F0D14"/>
    <w:rsid w:val="001F13BE"/>
    <w:rsid w:val="001F23DE"/>
    <w:rsid w:val="001F38A8"/>
    <w:rsid w:val="001F4396"/>
    <w:rsid w:val="001F5609"/>
    <w:rsid w:val="002016A7"/>
    <w:rsid w:val="0020277E"/>
    <w:rsid w:val="00202877"/>
    <w:rsid w:val="002034AF"/>
    <w:rsid w:val="00204DBD"/>
    <w:rsid w:val="00204E8B"/>
    <w:rsid w:val="002058CF"/>
    <w:rsid w:val="00206472"/>
    <w:rsid w:val="002066B1"/>
    <w:rsid w:val="00206784"/>
    <w:rsid w:val="002105CA"/>
    <w:rsid w:val="00210D6F"/>
    <w:rsid w:val="00211167"/>
    <w:rsid w:val="0021223D"/>
    <w:rsid w:val="00212A32"/>
    <w:rsid w:val="00221AA3"/>
    <w:rsid w:val="0022270C"/>
    <w:rsid w:val="0022374C"/>
    <w:rsid w:val="00224BBA"/>
    <w:rsid w:val="0022674E"/>
    <w:rsid w:val="00227FE8"/>
    <w:rsid w:val="0023066C"/>
    <w:rsid w:val="00232F99"/>
    <w:rsid w:val="00233172"/>
    <w:rsid w:val="00236661"/>
    <w:rsid w:val="002410DC"/>
    <w:rsid w:val="00244D8F"/>
    <w:rsid w:val="0024527C"/>
    <w:rsid w:val="00246961"/>
    <w:rsid w:val="00247905"/>
    <w:rsid w:val="002511E9"/>
    <w:rsid w:val="00252714"/>
    <w:rsid w:val="00253CFE"/>
    <w:rsid w:val="00254980"/>
    <w:rsid w:val="0026004D"/>
    <w:rsid w:val="00261F9D"/>
    <w:rsid w:val="00262557"/>
    <w:rsid w:val="00262B9D"/>
    <w:rsid w:val="002640DD"/>
    <w:rsid w:val="00265DAE"/>
    <w:rsid w:val="002664DD"/>
    <w:rsid w:val="00267304"/>
    <w:rsid w:val="0027272D"/>
    <w:rsid w:val="00273A15"/>
    <w:rsid w:val="00273B3F"/>
    <w:rsid w:val="00273DE3"/>
    <w:rsid w:val="00273F15"/>
    <w:rsid w:val="0027459B"/>
    <w:rsid w:val="00274F1C"/>
    <w:rsid w:val="002755A0"/>
    <w:rsid w:val="00275D12"/>
    <w:rsid w:val="00276E1F"/>
    <w:rsid w:val="00276ECB"/>
    <w:rsid w:val="00280D55"/>
    <w:rsid w:val="00280D65"/>
    <w:rsid w:val="002819E5"/>
    <w:rsid w:val="00281E86"/>
    <w:rsid w:val="00281FF0"/>
    <w:rsid w:val="002838AC"/>
    <w:rsid w:val="00284FEB"/>
    <w:rsid w:val="002860C4"/>
    <w:rsid w:val="00287B2D"/>
    <w:rsid w:val="00287FA2"/>
    <w:rsid w:val="00290925"/>
    <w:rsid w:val="00293B67"/>
    <w:rsid w:val="00294ED3"/>
    <w:rsid w:val="00295B28"/>
    <w:rsid w:val="00297D91"/>
    <w:rsid w:val="002A2707"/>
    <w:rsid w:val="002A6210"/>
    <w:rsid w:val="002B2092"/>
    <w:rsid w:val="002B2666"/>
    <w:rsid w:val="002B5016"/>
    <w:rsid w:val="002B5741"/>
    <w:rsid w:val="002B5B31"/>
    <w:rsid w:val="002B659A"/>
    <w:rsid w:val="002B7B5E"/>
    <w:rsid w:val="002B7C8D"/>
    <w:rsid w:val="002C2569"/>
    <w:rsid w:val="002C27C0"/>
    <w:rsid w:val="002D05E7"/>
    <w:rsid w:val="002D1FFC"/>
    <w:rsid w:val="002D3143"/>
    <w:rsid w:val="002D59C9"/>
    <w:rsid w:val="002D5BD4"/>
    <w:rsid w:val="002D76B6"/>
    <w:rsid w:val="002E246E"/>
    <w:rsid w:val="002E2AD0"/>
    <w:rsid w:val="002E2C3F"/>
    <w:rsid w:val="002E2CDE"/>
    <w:rsid w:val="002E3012"/>
    <w:rsid w:val="002E3806"/>
    <w:rsid w:val="002E3DC8"/>
    <w:rsid w:val="002E3E5F"/>
    <w:rsid w:val="002E404A"/>
    <w:rsid w:val="002E430E"/>
    <w:rsid w:val="002E472E"/>
    <w:rsid w:val="002E5094"/>
    <w:rsid w:val="002E52ED"/>
    <w:rsid w:val="002E5389"/>
    <w:rsid w:val="002E5E13"/>
    <w:rsid w:val="002E61BA"/>
    <w:rsid w:val="002F5B1C"/>
    <w:rsid w:val="002F78D0"/>
    <w:rsid w:val="002F7DAA"/>
    <w:rsid w:val="00300AD5"/>
    <w:rsid w:val="00300FAD"/>
    <w:rsid w:val="00301CEE"/>
    <w:rsid w:val="00303CEB"/>
    <w:rsid w:val="00304470"/>
    <w:rsid w:val="00305409"/>
    <w:rsid w:val="00310DD3"/>
    <w:rsid w:val="00312C3E"/>
    <w:rsid w:val="00312F28"/>
    <w:rsid w:val="0031389C"/>
    <w:rsid w:val="003232B5"/>
    <w:rsid w:val="003238B4"/>
    <w:rsid w:val="00325CC0"/>
    <w:rsid w:val="00326357"/>
    <w:rsid w:val="00327ED4"/>
    <w:rsid w:val="00333078"/>
    <w:rsid w:val="00333A12"/>
    <w:rsid w:val="0033516D"/>
    <w:rsid w:val="00335330"/>
    <w:rsid w:val="0033579F"/>
    <w:rsid w:val="00336817"/>
    <w:rsid w:val="00336ED4"/>
    <w:rsid w:val="0034038B"/>
    <w:rsid w:val="0034117E"/>
    <w:rsid w:val="003417EA"/>
    <w:rsid w:val="00342902"/>
    <w:rsid w:val="00342D33"/>
    <w:rsid w:val="00343C61"/>
    <w:rsid w:val="00347173"/>
    <w:rsid w:val="003477FD"/>
    <w:rsid w:val="00352768"/>
    <w:rsid w:val="003577A0"/>
    <w:rsid w:val="003609EF"/>
    <w:rsid w:val="0036231A"/>
    <w:rsid w:val="0037110A"/>
    <w:rsid w:val="00372949"/>
    <w:rsid w:val="00372EF3"/>
    <w:rsid w:val="00374DD4"/>
    <w:rsid w:val="00375370"/>
    <w:rsid w:val="00375741"/>
    <w:rsid w:val="00376508"/>
    <w:rsid w:val="00376C6A"/>
    <w:rsid w:val="003816C2"/>
    <w:rsid w:val="00382BE4"/>
    <w:rsid w:val="003832AE"/>
    <w:rsid w:val="00384270"/>
    <w:rsid w:val="00384788"/>
    <w:rsid w:val="003859D4"/>
    <w:rsid w:val="00385DD3"/>
    <w:rsid w:val="00386110"/>
    <w:rsid w:val="003917D0"/>
    <w:rsid w:val="0039281F"/>
    <w:rsid w:val="00393B58"/>
    <w:rsid w:val="00396E92"/>
    <w:rsid w:val="00397E7D"/>
    <w:rsid w:val="003A0517"/>
    <w:rsid w:val="003A0D61"/>
    <w:rsid w:val="003A112B"/>
    <w:rsid w:val="003B033A"/>
    <w:rsid w:val="003B244A"/>
    <w:rsid w:val="003B2F60"/>
    <w:rsid w:val="003B3B7C"/>
    <w:rsid w:val="003B4648"/>
    <w:rsid w:val="003B4871"/>
    <w:rsid w:val="003B4D26"/>
    <w:rsid w:val="003B4E93"/>
    <w:rsid w:val="003B58EB"/>
    <w:rsid w:val="003B62EA"/>
    <w:rsid w:val="003B6319"/>
    <w:rsid w:val="003B7B52"/>
    <w:rsid w:val="003C081E"/>
    <w:rsid w:val="003C1EE1"/>
    <w:rsid w:val="003C20E8"/>
    <w:rsid w:val="003C25D6"/>
    <w:rsid w:val="003C4CB3"/>
    <w:rsid w:val="003C501C"/>
    <w:rsid w:val="003C5155"/>
    <w:rsid w:val="003C57E5"/>
    <w:rsid w:val="003C5B4D"/>
    <w:rsid w:val="003C64E9"/>
    <w:rsid w:val="003C73AB"/>
    <w:rsid w:val="003C7672"/>
    <w:rsid w:val="003D09F3"/>
    <w:rsid w:val="003D4394"/>
    <w:rsid w:val="003D50DD"/>
    <w:rsid w:val="003D5F9E"/>
    <w:rsid w:val="003D71E3"/>
    <w:rsid w:val="003E01AA"/>
    <w:rsid w:val="003E18B3"/>
    <w:rsid w:val="003E1A36"/>
    <w:rsid w:val="003E1A5C"/>
    <w:rsid w:val="003E1AD2"/>
    <w:rsid w:val="003E2087"/>
    <w:rsid w:val="003E27CF"/>
    <w:rsid w:val="003E355C"/>
    <w:rsid w:val="003E3FCA"/>
    <w:rsid w:val="003E5D99"/>
    <w:rsid w:val="003E668C"/>
    <w:rsid w:val="003E6915"/>
    <w:rsid w:val="003E721A"/>
    <w:rsid w:val="003F43AB"/>
    <w:rsid w:val="003F4CE6"/>
    <w:rsid w:val="003F4DE1"/>
    <w:rsid w:val="003F5FD4"/>
    <w:rsid w:val="003F62FE"/>
    <w:rsid w:val="00402E50"/>
    <w:rsid w:val="00405BD5"/>
    <w:rsid w:val="00410371"/>
    <w:rsid w:val="004107BA"/>
    <w:rsid w:val="00412932"/>
    <w:rsid w:val="00415BF0"/>
    <w:rsid w:val="00416701"/>
    <w:rsid w:val="004173B3"/>
    <w:rsid w:val="0042060F"/>
    <w:rsid w:val="00423800"/>
    <w:rsid w:val="004242F1"/>
    <w:rsid w:val="00424337"/>
    <w:rsid w:val="00424884"/>
    <w:rsid w:val="004261B4"/>
    <w:rsid w:val="00427B53"/>
    <w:rsid w:val="00430805"/>
    <w:rsid w:val="004308D6"/>
    <w:rsid w:val="0043114C"/>
    <w:rsid w:val="00432898"/>
    <w:rsid w:val="00433748"/>
    <w:rsid w:val="00437B47"/>
    <w:rsid w:val="00441587"/>
    <w:rsid w:val="00442004"/>
    <w:rsid w:val="0044216D"/>
    <w:rsid w:val="00445192"/>
    <w:rsid w:val="004507D3"/>
    <w:rsid w:val="00450A56"/>
    <w:rsid w:val="00450F32"/>
    <w:rsid w:val="00454D9D"/>
    <w:rsid w:val="00454F49"/>
    <w:rsid w:val="00455E23"/>
    <w:rsid w:val="004669A0"/>
    <w:rsid w:val="00467EE1"/>
    <w:rsid w:val="0047222C"/>
    <w:rsid w:val="00475413"/>
    <w:rsid w:val="00476BB7"/>
    <w:rsid w:val="00480251"/>
    <w:rsid w:val="00485A8E"/>
    <w:rsid w:val="004901F7"/>
    <w:rsid w:val="00490693"/>
    <w:rsid w:val="00490B0C"/>
    <w:rsid w:val="0049282A"/>
    <w:rsid w:val="004930A3"/>
    <w:rsid w:val="004959C5"/>
    <w:rsid w:val="00496DB3"/>
    <w:rsid w:val="00497788"/>
    <w:rsid w:val="004A1894"/>
    <w:rsid w:val="004A2C84"/>
    <w:rsid w:val="004A5152"/>
    <w:rsid w:val="004A6DB0"/>
    <w:rsid w:val="004B2D95"/>
    <w:rsid w:val="004B62A8"/>
    <w:rsid w:val="004B6DBE"/>
    <w:rsid w:val="004B75B7"/>
    <w:rsid w:val="004B75F4"/>
    <w:rsid w:val="004C29D3"/>
    <w:rsid w:val="004C3A61"/>
    <w:rsid w:val="004C3D89"/>
    <w:rsid w:val="004C5343"/>
    <w:rsid w:val="004C6C2B"/>
    <w:rsid w:val="004C766C"/>
    <w:rsid w:val="004D3336"/>
    <w:rsid w:val="004D4942"/>
    <w:rsid w:val="004D4C94"/>
    <w:rsid w:val="004D63E8"/>
    <w:rsid w:val="004E2BC1"/>
    <w:rsid w:val="004E4F13"/>
    <w:rsid w:val="004E5390"/>
    <w:rsid w:val="004E58E6"/>
    <w:rsid w:val="004E67DF"/>
    <w:rsid w:val="004E6A0C"/>
    <w:rsid w:val="004F1A1C"/>
    <w:rsid w:val="004F2A7C"/>
    <w:rsid w:val="004F3983"/>
    <w:rsid w:val="004F42AF"/>
    <w:rsid w:val="004F5CEA"/>
    <w:rsid w:val="005010BE"/>
    <w:rsid w:val="00502724"/>
    <w:rsid w:val="00505AAD"/>
    <w:rsid w:val="005062A1"/>
    <w:rsid w:val="00507A75"/>
    <w:rsid w:val="00512C0A"/>
    <w:rsid w:val="005131C8"/>
    <w:rsid w:val="00514C9F"/>
    <w:rsid w:val="00514D68"/>
    <w:rsid w:val="00514E59"/>
    <w:rsid w:val="0051564C"/>
    <w:rsid w:val="0051580D"/>
    <w:rsid w:val="005161E6"/>
    <w:rsid w:val="00516E43"/>
    <w:rsid w:val="00517D44"/>
    <w:rsid w:val="0052012C"/>
    <w:rsid w:val="0052082A"/>
    <w:rsid w:val="00520A43"/>
    <w:rsid w:val="00523C1C"/>
    <w:rsid w:val="00525453"/>
    <w:rsid w:val="00527EF4"/>
    <w:rsid w:val="005328DD"/>
    <w:rsid w:val="00533256"/>
    <w:rsid w:val="0053338E"/>
    <w:rsid w:val="00534D2C"/>
    <w:rsid w:val="0053568E"/>
    <w:rsid w:val="00535A36"/>
    <w:rsid w:val="0053697B"/>
    <w:rsid w:val="0054192D"/>
    <w:rsid w:val="00543F48"/>
    <w:rsid w:val="00546E24"/>
    <w:rsid w:val="00547111"/>
    <w:rsid w:val="005478DB"/>
    <w:rsid w:val="00547A20"/>
    <w:rsid w:val="00550045"/>
    <w:rsid w:val="00551DDD"/>
    <w:rsid w:val="0055341E"/>
    <w:rsid w:val="00554C06"/>
    <w:rsid w:val="00563C2B"/>
    <w:rsid w:val="00563FE5"/>
    <w:rsid w:val="00564449"/>
    <w:rsid w:val="00565208"/>
    <w:rsid w:val="00567049"/>
    <w:rsid w:val="005674B0"/>
    <w:rsid w:val="0057019E"/>
    <w:rsid w:val="00571C1A"/>
    <w:rsid w:val="00571C96"/>
    <w:rsid w:val="00571EB7"/>
    <w:rsid w:val="00572355"/>
    <w:rsid w:val="00572549"/>
    <w:rsid w:val="00573252"/>
    <w:rsid w:val="00575494"/>
    <w:rsid w:val="00576FC7"/>
    <w:rsid w:val="00580DDF"/>
    <w:rsid w:val="0058175D"/>
    <w:rsid w:val="00582E07"/>
    <w:rsid w:val="005835AC"/>
    <w:rsid w:val="005839E7"/>
    <w:rsid w:val="005851EE"/>
    <w:rsid w:val="005856DF"/>
    <w:rsid w:val="0058615C"/>
    <w:rsid w:val="005864F8"/>
    <w:rsid w:val="00587BFD"/>
    <w:rsid w:val="0059007D"/>
    <w:rsid w:val="00590786"/>
    <w:rsid w:val="00590EED"/>
    <w:rsid w:val="00591238"/>
    <w:rsid w:val="005927D8"/>
    <w:rsid w:val="00592D74"/>
    <w:rsid w:val="00593DC2"/>
    <w:rsid w:val="00593F6D"/>
    <w:rsid w:val="005962F3"/>
    <w:rsid w:val="00597CB5"/>
    <w:rsid w:val="005A1107"/>
    <w:rsid w:val="005A112D"/>
    <w:rsid w:val="005A1754"/>
    <w:rsid w:val="005A2C6F"/>
    <w:rsid w:val="005A54D0"/>
    <w:rsid w:val="005B19B5"/>
    <w:rsid w:val="005B425D"/>
    <w:rsid w:val="005B63D1"/>
    <w:rsid w:val="005C21AB"/>
    <w:rsid w:val="005C28B4"/>
    <w:rsid w:val="005C2B0A"/>
    <w:rsid w:val="005C2BAA"/>
    <w:rsid w:val="005C3831"/>
    <w:rsid w:val="005C4FC5"/>
    <w:rsid w:val="005C5C56"/>
    <w:rsid w:val="005D1492"/>
    <w:rsid w:val="005D15D6"/>
    <w:rsid w:val="005D2205"/>
    <w:rsid w:val="005D2E7C"/>
    <w:rsid w:val="005D56CB"/>
    <w:rsid w:val="005D742F"/>
    <w:rsid w:val="005D7847"/>
    <w:rsid w:val="005E03B9"/>
    <w:rsid w:val="005E12E7"/>
    <w:rsid w:val="005E1D0A"/>
    <w:rsid w:val="005E2511"/>
    <w:rsid w:val="005E2C44"/>
    <w:rsid w:val="005E2ECE"/>
    <w:rsid w:val="005E57A3"/>
    <w:rsid w:val="005E7146"/>
    <w:rsid w:val="005F062F"/>
    <w:rsid w:val="005F128D"/>
    <w:rsid w:val="005F2E1E"/>
    <w:rsid w:val="005F571F"/>
    <w:rsid w:val="005F5A62"/>
    <w:rsid w:val="00600B0E"/>
    <w:rsid w:val="0060109B"/>
    <w:rsid w:val="00605571"/>
    <w:rsid w:val="00605C3C"/>
    <w:rsid w:val="006168D8"/>
    <w:rsid w:val="00617F1E"/>
    <w:rsid w:val="00621188"/>
    <w:rsid w:val="006220EF"/>
    <w:rsid w:val="00622972"/>
    <w:rsid w:val="006239C7"/>
    <w:rsid w:val="006257ED"/>
    <w:rsid w:val="00631920"/>
    <w:rsid w:val="00632571"/>
    <w:rsid w:val="006326CD"/>
    <w:rsid w:val="006345A5"/>
    <w:rsid w:val="00635F31"/>
    <w:rsid w:val="00641920"/>
    <w:rsid w:val="0064450C"/>
    <w:rsid w:val="006446C7"/>
    <w:rsid w:val="00645834"/>
    <w:rsid w:val="00646056"/>
    <w:rsid w:val="00646A54"/>
    <w:rsid w:val="00647B1B"/>
    <w:rsid w:val="00647E35"/>
    <w:rsid w:val="0065163A"/>
    <w:rsid w:val="006517D9"/>
    <w:rsid w:val="00651AAE"/>
    <w:rsid w:val="00652280"/>
    <w:rsid w:val="0065229E"/>
    <w:rsid w:val="006523FD"/>
    <w:rsid w:val="0065384B"/>
    <w:rsid w:val="00654104"/>
    <w:rsid w:val="006569D7"/>
    <w:rsid w:val="006620FE"/>
    <w:rsid w:val="00662242"/>
    <w:rsid w:val="00665C47"/>
    <w:rsid w:val="0066691B"/>
    <w:rsid w:val="00666BF2"/>
    <w:rsid w:val="006672B9"/>
    <w:rsid w:val="00671D27"/>
    <w:rsid w:val="00672438"/>
    <w:rsid w:val="0067326B"/>
    <w:rsid w:val="006738FE"/>
    <w:rsid w:val="00673BDD"/>
    <w:rsid w:val="006740E6"/>
    <w:rsid w:val="00681053"/>
    <w:rsid w:val="00682C1E"/>
    <w:rsid w:val="00683BE0"/>
    <w:rsid w:val="00683CB2"/>
    <w:rsid w:val="00685C7B"/>
    <w:rsid w:val="0068604F"/>
    <w:rsid w:val="00686DDA"/>
    <w:rsid w:val="0068740B"/>
    <w:rsid w:val="00687CD1"/>
    <w:rsid w:val="0069023D"/>
    <w:rsid w:val="00690EFB"/>
    <w:rsid w:val="00695808"/>
    <w:rsid w:val="00696111"/>
    <w:rsid w:val="006A17BC"/>
    <w:rsid w:val="006A2C19"/>
    <w:rsid w:val="006A2CD9"/>
    <w:rsid w:val="006A3224"/>
    <w:rsid w:val="006A3F0A"/>
    <w:rsid w:val="006A5FEC"/>
    <w:rsid w:val="006A6317"/>
    <w:rsid w:val="006A693B"/>
    <w:rsid w:val="006A7E84"/>
    <w:rsid w:val="006B16BE"/>
    <w:rsid w:val="006B1D23"/>
    <w:rsid w:val="006B1D60"/>
    <w:rsid w:val="006B347A"/>
    <w:rsid w:val="006B3618"/>
    <w:rsid w:val="006B401B"/>
    <w:rsid w:val="006B46FB"/>
    <w:rsid w:val="006B59B5"/>
    <w:rsid w:val="006B5C88"/>
    <w:rsid w:val="006C1B67"/>
    <w:rsid w:val="006C35FA"/>
    <w:rsid w:val="006C4C24"/>
    <w:rsid w:val="006C5897"/>
    <w:rsid w:val="006C657F"/>
    <w:rsid w:val="006C72DE"/>
    <w:rsid w:val="006C7BEE"/>
    <w:rsid w:val="006C7C12"/>
    <w:rsid w:val="006D000F"/>
    <w:rsid w:val="006D14A3"/>
    <w:rsid w:val="006D5035"/>
    <w:rsid w:val="006D5322"/>
    <w:rsid w:val="006D5DA2"/>
    <w:rsid w:val="006D7079"/>
    <w:rsid w:val="006D7559"/>
    <w:rsid w:val="006E0D10"/>
    <w:rsid w:val="006E1CB2"/>
    <w:rsid w:val="006E21FB"/>
    <w:rsid w:val="006E3F91"/>
    <w:rsid w:val="006E449B"/>
    <w:rsid w:val="006E4A25"/>
    <w:rsid w:val="006E537F"/>
    <w:rsid w:val="006E6215"/>
    <w:rsid w:val="006E7EED"/>
    <w:rsid w:val="006F02C0"/>
    <w:rsid w:val="006F154A"/>
    <w:rsid w:val="006F5D48"/>
    <w:rsid w:val="00701CBF"/>
    <w:rsid w:val="00702001"/>
    <w:rsid w:val="0070288F"/>
    <w:rsid w:val="00703008"/>
    <w:rsid w:val="00704E87"/>
    <w:rsid w:val="00704E98"/>
    <w:rsid w:val="00705692"/>
    <w:rsid w:val="00707282"/>
    <w:rsid w:val="007107FF"/>
    <w:rsid w:val="00714D13"/>
    <w:rsid w:val="007159D4"/>
    <w:rsid w:val="00717266"/>
    <w:rsid w:val="0072038D"/>
    <w:rsid w:val="007213F2"/>
    <w:rsid w:val="007230F0"/>
    <w:rsid w:val="0072454A"/>
    <w:rsid w:val="00725707"/>
    <w:rsid w:val="00727C34"/>
    <w:rsid w:val="00730111"/>
    <w:rsid w:val="00734349"/>
    <w:rsid w:val="00735A37"/>
    <w:rsid w:val="00735E0B"/>
    <w:rsid w:val="00735E74"/>
    <w:rsid w:val="00737843"/>
    <w:rsid w:val="00737A44"/>
    <w:rsid w:val="0074078A"/>
    <w:rsid w:val="007407AD"/>
    <w:rsid w:val="00740918"/>
    <w:rsid w:val="00741696"/>
    <w:rsid w:val="00743BD8"/>
    <w:rsid w:val="00743CBF"/>
    <w:rsid w:val="00744D7C"/>
    <w:rsid w:val="0075072D"/>
    <w:rsid w:val="00751F21"/>
    <w:rsid w:val="007527B6"/>
    <w:rsid w:val="00753AF3"/>
    <w:rsid w:val="007541B9"/>
    <w:rsid w:val="007545B2"/>
    <w:rsid w:val="00761B64"/>
    <w:rsid w:val="0076316F"/>
    <w:rsid w:val="00763AA7"/>
    <w:rsid w:val="00763F25"/>
    <w:rsid w:val="00764B49"/>
    <w:rsid w:val="0077342C"/>
    <w:rsid w:val="007738CB"/>
    <w:rsid w:val="00777376"/>
    <w:rsid w:val="00781718"/>
    <w:rsid w:val="007818F0"/>
    <w:rsid w:val="00782126"/>
    <w:rsid w:val="0078258A"/>
    <w:rsid w:val="00782C3F"/>
    <w:rsid w:val="00785437"/>
    <w:rsid w:val="00792342"/>
    <w:rsid w:val="0079294D"/>
    <w:rsid w:val="00793F0A"/>
    <w:rsid w:val="007949C1"/>
    <w:rsid w:val="00796D49"/>
    <w:rsid w:val="00796E58"/>
    <w:rsid w:val="00796EC7"/>
    <w:rsid w:val="00797637"/>
    <w:rsid w:val="007977A8"/>
    <w:rsid w:val="00797F29"/>
    <w:rsid w:val="007A0A8D"/>
    <w:rsid w:val="007A244B"/>
    <w:rsid w:val="007A2B9A"/>
    <w:rsid w:val="007A5574"/>
    <w:rsid w:val="007A5AC5"/>
    <w:rsid w:val="007A77D3"/>
    <w:rsid w:val="007B0133"/>
    <w:rsid w:val="007B1DBF"/>
    <w:rsid w:val="007B220F"/>
    <w:rsid w:val="007B36D2"/>
    <w:rsid w:val="007B3915"/>
    <w:rsid w:val="007B4349"/>
    <w:rsid w:val="007B512A"/>
    <w:rsid w:val="007C1BEC"/>
    <w:rsid w:val="007C2097"/>
    <w:rsid w:val="007C2984"/>
    <w:rsid w:val="007C4CF1"/>
    <w:rsid w:val="007C6C03"/>
    <w:rsid w:val="007D08EA"/>
    <w:rsid w:val="007D0BDC"/>
    <w:rsid w:val="007D2A17"/>
    <w:rsid w:val="007D2DD9"/>
    <w:rsid w:val="007D3E08"/>
    <w:rsid w:val="007D5616"/>
    <w:rsid w:val="007D6A07"/>
    <w:rsid w:val="007E0021"/>
    <w:rsid w:val="007E0633"/>
    <w:rsid w:val="007E12BC"/>
    <w:rsid w:val="007E14E2"/>
    <w:rsid w:val="007E2923"/>
    <w:rsid w:val="007E4416"/>
    <w:rsid w:val="007E458B"/>
    <w:rsid w:val="007F0CAD"/>
    <w:rsid w:val="007F236B"/>
    <w:rsid w:val="007F2FE1"/>
    <w:rsid w:val="007F48AB"/>
    <w:rsid w:val="007F4EE0"/>
    <w:rsid w:val="007F4F90"/>
    <w:rsid w:val="007F5BAC"/>
    <w:rsid w:val="007F5C36"/>
    <w:rsid w:val="007F625D"/>
    <w:rsid w:val="007F6450"/>
    <w:rsid w:val="007F6AD8"/>
    <w:rsid w:val="007F7259"/>
    <w:rsid w:val="007F7502"/>
    <w:rsid w:val="00801E45"/>
    <w:rsid w:val="00801E4B"/>
    <w:rsid w:val="00803661"/>
    <w:rsid w:val="008040A8"/>
    <w:rsid w:val="00805208"/>
    <w:rsid w:val="0080641D"/>
    <w:rsid w:val="00807C39"/>
    <w:rsid w:val="00807DB0"/>
    <w:rsid w:val="008101CE"/>
    <w:rsid w:val="008103CB"/>
    <w:rsid w:val="008109A3"/>
    <w:rsid w:val="008139C9"/>
    <w:rsid w:val="0081561E"/>
    <w:rsid w:val="0082013E"/>
    <w:rsid w:val="008208D1"/>
    <w:rsid w:val="00824493"/>
    <w:rsid w:val="0082595D"/>
    <w:rsid w:val="00825AF0"/>
    <w:rsid w:val="008260E6"/>
    <w:rsid w:val="008279FA"/>
    <w:rsid w:val="00830C82"/>
    <w:rsid w:val="00830DEA"/>
    <w:rsid w:val="008336BF"/>
    <w:rsid w:val="0083581C"/>
    <w:rsid w:val="00835A97"/>
    <w:rsid w:val="00835FB2"/>
    <w:rsid w:val="00837744"/>
    <w:rsid w:val="00837AC3"/>
    <w:rsid w:val="00837EFD"/>
    <w:rsid w:val="00840AD6"/>
    <w:rsid w:val="008429FD"/>
    <w:rsid w:val="00842F92"/>
    <w:rsid w:val="00843D0E"/>
    <w:rsid w:val="00844D44"/>
    <w:rsid w:val="00847C8B"/>
    <w:rsid w:val="00851768"/>
    <w:rsid w:val="00851832"/>
    <w:rsid w:val="00851F0F"/>
    <w:rsid w:val="00853680"/>
    <w:rsid w:val="008553BB"/>
    <w:rsid w:val="00855CD6"/>
    <w:rsid w:val="008560CE"/>
    <w:rsid w:val="0085665C"/>
    <w:rsid w:val="00857745"/>
    <w:rsid w:val="008579EF"/>
    <w:rsid w:val="00857F27"/>
    <w:rsid w:val="008601CE"/>
    <w:rsid w:val="00860499"/>
    <w:rsid w:val="0086066C"/>
    <w:rsid w:val="00860C55"/>
    <w:rsid w:val="00860D73"/>
    <w:rsid w:val="00861195"/>
    <w:rsid w:val="00861EF6"/>
    <w:rsid w:val="008626E7"/>
    <w:rsid w:val="008626FB"/>
    <w:rsid w:val="00862D6A"/>
    <w:rsid w:val="0086409B"/>
    <w:rsid w:val="00864AE2"/>
    <w:rsid w:val="00864C2C"/>
    <w:rsid w:val="00864E2F"/>
    <w:rsid w:val="008700A4"/>
    <w:rsid w:val="00870EE7"/>
    <w:rsid w:val="00873F54"/>
    <w:rsid w:val="00874395"/>
    <w:rsid w:val="00874CE2"/>
    <w:rsid w:val="00875846"/>
    <w:rsid w:val="00875A67"/>
    <w:rsid w:val="00875B10"/>
    <w:rsid w:val="00875C91"/>
    <w:rsid w:val="00875FB1"/>
    <w:rsid w:val="008767C5"/>
    <w:rsid w:val="00877CF2"/>
    <w:rsid w:val="00883194"/>
    <w:rsid w:val="0088350D"/>
    <w:rsid w:val="0088556D"/>
    <w:rsid w:val="008856AC"/>
    <w:rsid w:val="00885878"/>
    <w:rsid w:val="008863B9"/>
    <w:rsid w:val="00890C09"/>
    <w:rsid w:val="00890FEC"/>
    <w:rsid w:val="00893350"/>
    <w:rsid w:val="0089597E"/>
    <w:rsid w:val="008971AE"/>
    <w:rsid w:val="008A1257"/>
    <w:rsid w:val="008A1A29"/>
    <w:rsid w:val="008A2748"/>
    <w:rsid w:val="008A3A5C"/>
    <w:rsid w:val="008A45A6"/>
    <w:rsid w:val="008A47D2"/>
    <w:rsid w:val="008A4978"/>
    <w:rsid w:val="008A754B"/>
    <w:rsid w:val="008B0A5F"/>
    <w:rsid w:val="008B44E7"/>
    <w:rsid w:val="008C0B6C"/>
    <w:rsid w:val="008C0E5E"/>
    <w:rsid w:val="008C3914"/>
    <w:rsid w:val="008C417E"/>
    <w:rsid w:val="008C65D7"/>
    <w:rsid w:val="008C6904"/>
    <w:rsid w:val="008D0A1B"/>
    <w:rsid w:val="008D10A1"/>
    <w:rsid w:val="008D2D53"/>
    <w:rsid w:val="008D399A"/>
    <w:rsid w:val="008E0F08"/>
    <w:rsid w:val="008E20D8"/>
    <w:rsid w:val="008E2D52"/>
    <w:rsid w:val="008E3FB6"/>
    <w:rsid w:val="008E4B16"/>
    <w:rsid w:val="008E670A"/>
    <w:rsid w:val="008E6AE6"/>
    <w:rsid w:val="008E748F"/>
    <w:rsid w:val="008E7B9C"/>
    <w:rsid w:val="008F3789"/>
    <w:rsid w:val="008F4AA6"/>
    <w:rsid w:val="008F686C"/>
    <w:rsid w:val="008F6907"/>
    <w:rsid w:val="008F734B"/>
    <w:rsid w:val="008F7DDC"/>
    <w:rsid w:val="009010A3"/>
    <w:rsid w:val="00901DEF"/>
    <w:rsid w:val="00903534"/>
    <w:rsid w:val="00903E25"/>
    <w:rsid w:val="00904607"/>
    <w:rsid w:val="00905257"/>
    <w:rsid w:val="00906A7A"/>
    <w:rsid w:val="009077EC"/>
    <w:rsid w:val="009110DD"/>
    <w:rsid w:val="00912120"/>
    <w:rsid w:val="00913AEC"/>
    <w:rsid w:val="00913E46"/>
    <w:rsid w:val="00914449"/>
    <w:rsid w:val="009148DE"/>
    <w:rsid w:val="00915299"/>
    <w:rsid w:val="00915331"/>
    <w:rsid w:val="009160A2"/>
    <w:rsid w:val="0091685A"/>
    <w:rsid w:val="0091687B"/>
    <w:rsid w:val="00922650"/>
    <w:rsid w:val="009237A3"/>
    <w:rsid w:val="00923CA0"/>
    <w:rsid w:val="00924BF8"/>
    <w:rsid w:val="00925257"/>
    <w:rsid w:val="00925E0D"/>
    <w:rsid w:val="00926916"/>
    <w:rsid w:val="0092778E"/>
    <w:rsid w:val="00927BF8"/>
    <w:rsid w:val="009313C3"/>
    <w:rsid w:val="00931BD9"/>
    <w:rsid w:val="00932401"/>
    <w:rsid w:val="00933085"/>
    <w:rsid w:val="0093634B"/>
    <w:rsid w:val="009375CA"/>
    <w:rsid w:val="00937EC7"/>
    <w:rsid w:val="00940B5A"/>
    <w:rsid w:val="00940BC4"/>
    <w:rsid w:val="009416E4"/>
    <w:rsid w:val="00941E30"/>
    <w:rsid w:val="009423EE"/>
    <w:rsid w:val="0094368C"/>
    <w:rsid w:val="00945D89"/>
    <w:rsid w:val="0095108B"/>
    <w:rsid w:val="00952018"/>
    <w:rsid w:val="00957045"/>
    <w:rsid w:val="00960C65"/>
    <w:rsid w:val="009615D1"/>
    <w:rsid w:val="00962D4A"/>
    <w:rsid w:val="009639E5"/>
    <w:rsid w:val="0096759F"/>
    <w:rsid w:val="00971B8F"/>
    <w:rsid w:val="00972273"/>
    <w:rsid w:val="00973121"/>
    <w:rsid w:val="009734C2"/>
    <w:rsid w:val="00973D20"/>
    <w:rsid w:val="00977224"/>
    <w:rsid w:val="009777D9"/>
    <w:rsid w:val="00977C10"/>
    <w:rsid w:val="00980751"/>
    <w:rsid w:val="009814D3"/>
    <w:rsid w:val="0098197E"/>
    <w:rsid w:val="009820DC"/>
    <w:rsid w:val="00984470"/>
    <w:rsid w:val="009846AC"/>
    <w:rsid w:val="009859F4"/>
    <w:rsid w:val="00987951"/>
    <w:rsid w:val="00991B88"/>
    <w:rsid w:val="00991E6D"/>
    <w:rsid w:val="00992EF4"/>
    <w:rsid w:val="009933C4"/>
    <w:rsid w:val="00994BF2"/>
    <w:rsid w:val="00996A15"/>
    <w:rsid w:val="00996BF1"/>
    <w:rsid w:val="009A0DD3"/>
    <w:rsid w:val="009A14A1"/>
    <w:rsid w:val="009A2BA4"/>
    <w:rsid w:val="009A3128"/>
    <w:rsid w:val="009A5315"/>
    <w:rsid w:val="009A549A"/>
    <w:rsid w:val="009A5753"/>
    <w:rsid w:val="009A579D"/>
    <w:rsid w:val="009A6833"/>
    <w:rsid w:val="009A70F3"/>
    <w:rsid w:val="009A7BCA"/>
    <w:rsid w:val="009B2338"/>
    <w:rsid w:val="009B4B81"/>
    <w:rsid w:val="009B586A"/>
    <w:rsid w:val="009B5A4C"/>
    <w:rsid w:val="009B5AFE"/>
    <w:rsid w:val="009B670C"/>
    <w:rsid w:val="009B6C2B"/>
    <w:rsid w:val="009C057B"/>
    <w:rsid w:val="009C3577"/>
    <w:rsid w:val="009C35AA"/>
    <w:rsid w:val="009C3FE6"/>
    <w:rsid w:val="009C4421"/>
    <w:rsid w:val="009D1839"/>
    <w:rsid w:val="009D2093"/>
    <w:rsid w:val="009D20E9"/>
    <w:rsid w:val="009D39F7"/>
    <w:rsid w:val="009E136C"/>
    <w:rsid w:val="009E196C"/>
    <w:rsid w:val="009E1FDB"/>
    <w:rsid w:val="009E2DFC"/>
    <w:rsid w:val="009E3297"/>
    <w:rsid w:val="009E3517"/>
    <w:rsid w:val="009E35C3"/>
    <w:rsid w:val="009E3FF5"/>
    <w:rsid w:val="009E4C76"/>
    <w:rsid w:val="009E6293"/>
    <w:rsid w:val="009E6331"/>
    <w:rsid w:val="009F1E11"/>
    <w:rsid w:val="009F3219"/>
    <w:rsid w:val="009F3B96"/>
    <w:rsid w:val="009F606C"/>
    <w:rsid w:val="009F6407"/>
    <w:rsid w:val="009F6883"/>
    <w:rsid w:val="009F6D12"/>
    <w:rsid w:val="009F734F"/>
    <w:rsid w:val="00A01BC9"/>
    <w:rsid w:val="00A05273"/>
    <w:rsid w:val="00A1289C"/>
    <w:rsid w:val="00A14775"/>
    <w:rsid w:val="00A15A7E"/>
    <w:rsid w:val="00A16C30"/>
    <w:rsid w:val="00A17911"/>
    <w:rsid w:val="00A207BB"/>
    <w:rsid w:val="00A21C09"/>
    <w:rsid w:val="00A246B6"/>
    <w:rsid w:val="00A26267"/>
    <w:rsid w:val="00A26479"/>
    <w:rsid w:val="00A26E0A"/>
    <w:rsid w:val="00A27404"/>
    <w:rsid w:val="00A32CE7"/>
    <w:rsid w:val="00A33790"/>
    <w:rsid w:val="00A3435B"/>
    <w:rsid w:val="00A35AC7"/>
    <w:rsid w:val="00A3785E"/>
    <w:rsid w:val="00A4043D"/>
    <w:rsid w:val="00A405C4"/>
    <w:rsid w:val="00A40A3D"/>
    <w:rsid w:val="00A4125D"/>
    <w:rsid w:val="00A42611"/>
    <w:rsid w:val="00A426AA"/>
    <w:rsid w:val="00A43C11"/>
    <w:rsid w:val="00A44CEA"/>
    <w:rsid w:val="00A472EE"/>
    <w:rsid w:val="00A4795B"/>
    <w:rsid w:val="00A479D5"/>
    <w:rsid w:val="00A47E70"/>
    <w:rsid w:val="00A5062D"/>
    <w:rsid w:val="00A50925"/>
    <w:rsid w:val="00A50934"/>
    <w:rsid w:val="00A50BCC"/>
    <w:rsid w:val="00A50CF0"/>
    <w:rsid w:val="00A517AA"/>
    <w:rsid w:val="00A52F18"/>
    <w:rsid w:val="00A55A9C"/>
    <w:rsid w:val="00A566F5"/>
    <w:rsid w:val="00A606B0"/>
    <w:rsid w:val="00A60765"/>
    <w:rsid w:val="00A61647"/>
    <w:rsid w:val="00A624FB"/>
    <w:rsid w:val="00A631F7"/>
    <w:rsid w:val="00A636A6"/>
    <w:rsid w:val="00A663E7"/>
    <w:rsid w:val="00A748FA"/>
    <w:rsid w:val="00A74B81"/>
    <w:rsid w:val="00A7671C"/>
    <w:rsid w:val="00A77B63"/>
    <w:rsid w:val="00A81980"/>
    <w:rsid w:val="00A83CBF"/>
    <w:rsid w:val="00A84370"/>
    <w:rsid w:val="00A84C15"/>
    <w:rsid w:val="00A84F65"/>
    <w:rsid w:val="00A86418"/>
    <w:rsid w:val="00A867CE"/>
    <w:rsid w:val="00A87FFD"/>
    <w:rsid w:val="00A92B2B"/>
    <w:rsid w:val="00AA05C2"/>
    <w:rsid w:val="00AA2421"/>
    <w:rsid w:val="00AA2B92"/>
    <w:rsid w:val="00AA2CBC"/>
    <w:rsid w:val="00AA321E"/>
    <w:rsid w:val="00AA3CD9"/>
    <w:rsid w:val="00AA3CE8"/>
    <w:rsid w:val="00AA5DF1"/>
    <w:rsid w:val="00AA6173"/>
    <w:rsid w:val="00AA75AD"/>
    <w:rsid w:val="00AA7F4B"/>
    <w:rsid w:val="00AB035B"/>
    <w:rsid w:val="00AB134C"/>
    <w:rsid w:val="00AB197D"/>
    <w:rsid w:val="00AB2127"/>
    <w:rsid w:val="00AB3476"/>
    <w:rsid w:val="00AB414E"/>
    <w:rsid w:val="00AB4172"/>
    <w:rsid w:val="00AB4534"/>
    <w:rsid w:val="00AB5A3A"/>
    <w:rsid w:val="00AB7AA7"/>
    <w:rsid w:val="00AC077B"/>
    <w:rsid w:val="00AC1276"/>
    <w:rsid w:val="00AC3477"/>
    <w:rsid w:val="00AC38A6"/>
    <w:rsid w:val="00AC4221"/>
    <w:rsid w:val="00AC5045"/>
    <w:rsid w:val="00AC5820"/>
    <w:rsid w:val="00AC61DF"/>
    <w:rsid w:val="00AC62E6"/>
    <w:rsid w:val="00AD1BD4"/>
    <w:rsid w:val="00AD1CD8"/>
    <w:rsid w:val="00AD237F"/>
    <w:rsid w:val="00AD411A"/>
    <w:rsid w:val="00AD41DA"/>
    <w:rsid w:val="00AD45FE"/>
    <w:rsid w:val="00AD5117"/>
    <w:rsid w:val="00AD548D"/>
    <w:rsid w:val="00AD5807"/>
    <w:rsid w:val="00AD5CFF"/>
    <w:rsid w:val="00AD7156"/>
    <w:rsid w:val="00AE2E31"/>
    <w:rsid w:val="00AE44E5"/>
    <w:rsid w:val="00AE4C99"/>
    <w:rsid w:val="00AE4E27"/>
    <w:rsid w:val="00AE6864"/>
    <w:rsid w:val="00AF0EDC"/>
    <w:rsid w:val="00AF1485"/>
    <w:rsid w:val="00AF3064"/>
    <w:rsid w:val="00AF490F"/>
    <w:rsid w:val="00AF53F2"/>
    <w:rsid w:val="00AF7E50"/>
    <w:rsid w:val="00B01373"/>
    <w:rsid w:val="00B01642"/>
    <w:rsid w:val="00B02276"/>
    <w:rsid w:val="00B02E92"/>
    <w:rsid w:val="00B04A48"/>
    <w:rsid w:val="00B06454"/>
    <w:rsid w:val="00B064F4"/>
    <w:rsid w:val="00B06A4D"/>
    <w:rsid w:val="00B07774"/>
    <w:rsid w:val="00B0790D"/>
    <w:rsid w:val="00B11431"/>
    <w:rsid w:val="00B1185F"/>
    <w:rsid w:val="00B11EE3"/>
    <w:rsid w:val="00B135BD"/>
    <w:rsid w:val="00B16A8C"/>
    <w:rsid w:val="00B17847"/>
    <w:rsid w:val="00B208E2"/>
    <w:rsid w:val="00B2148F"/>
    <w:rsid w:val="00B22CB4"/>
    <w:rsid w:val="00B2311A"/>
    <w:rsid w:val="00B23EBE"/>
    <w:rsid w:val="00B23EF1"/>
    <w:rsid w:val="00B254EE"/>
    <w:rsid w:val="00B258BB"/>
    <w:rsid w:val="00B30825"/>
    <w:rsid w:val="00B310D0"/>
    <w:rsid w:val="00B345C4"/>
    <w:rsid w:val="00B35016"/>
    <w:rsid w:val="00B36256"/>
    <w:rsid w:val="00B36D37"/>
    <w:rsid w:val="00B374E4"/>
    <w:rsid w:val="00B37555"/>
    <w:rsid w:val="00B42755"/>
    <w:rsid w:val="00B44260"/>
    <w:rsid w:val="00B44B42"/>
    <w:rsid w:val="00B456D3"/>
    <w:rsid w:val="00B464FB"/>
    <w:rsid w:val="00B5042F"/>
    <w:rsid w:val="00B50C7F"/>
    <w:rsid w:val="00B5147E"/>
    <w:rsid w:val="00B526EC"/>
    <w:rsid w:val="00B52AB5"/>
    <w:rsid w:val="00B52D74"/>
    <w:rsid w:val="00B5420F"/>
    <w:rsid w:val="00B643AF"/>
    <w:rsid w:val="00B654B7"/>
    <w:rsid w:val="00B67B97"/>
    <w:rsid w:val="00B72D8F"/>
    <w:rsid w:val="00B73FC5"/>
    <w:rsid w:val="00B74852"/>
    <w:rsid w:val="00B7708D"/>
    <w:rsid w:val="00B77D70"/>
    <w:rsid w:val="00B80277"/>
    <w:rsid w:val="00B806AA"/>
    <w:rsid w:val="00B807BB"/>
    <w:rsid w:val="00B80826"/>
    <w:rsid w:val="00B81994"/>
    <w:rsid w:val="00B82E80"/>
    <w:rsid w:val="00B83C02"/>
    <w:rsid w:val="00B84F90"/>
    <w:rsid w:val="00B858D8"/>
    <w:rsid w:val="00B90AD8"/>
    <w:rsid w:val="00B9196D"/>
    <w:rsid w:val="00B92F0E"/>
    <w:rsid w:val="00B9392B"/>
    <w:rsid w:val="00B941E4"/>
    <w:rsid w:val="00B9426F"/>
    <w:rsid w:val="00B95322"/>
    <w:rsid w:val="00B96496"/>
    <w:rsid w:val="00B968C8"/>
    <w:rsid w:val="00B968E2"/>
    <w:rsid w:val="00BA0A0C"/>
    <w:rsid w:val="00BA3138"/>
    <w:rsid w:val="00BA3EC5"/>
    <w:rsid w:val="00BA47A8"/>
    <w:rsid w:val="00BA494F"/>
    <w:rsid w:val="00BA51D9"/>
    <w:rsid w:val="00BA5C02"/>
    <w:rsid w:val="00BB0E9F"/>
    <w:rsid w:val="00BB0F05"/>
    <w:rsid w:val="00BB1DE2"/>
    <w:rsid w:val="00BB3017"/>
    <w:rsid w:val="00BB3E80"/>
    <w:rsid w:val="00BB5329"/>
    <w:rsid w:val="00BB5371"/>
    <w:rsid w:val="00BB5DFC"/>
    <w:rsid w:val="00BB7B66"/>
    <w:rsid w:val="00BC1B78"/>
    <w:rsid w:val="00BC78BC"/>
    <w:rsid w:val="00BD279D"/>
    <w:rsid w:val="00BD387A"/>
    <w:rsid w:val="00BD5B2F"/>
    <w:rsid w:val="00BD61A5"/>
    <w:rsid w:val="00BD6BB8"/>
    <w:rsid w:val="00BE1228"/>
    <w:rsid w:val="00BE1426"/>
    <w:rsid w:val="00BE1FEE"/>
    <w:rsid w:val="00BE2879"/>
    <w:rsid w:val="00BE3CDA"/>
    <w:rsid w:val="00BE4290"/>
    <w:rsid w:val="00BE74F1"/>
    <w:rsid w:val="00BE781C"/>
    <w:rsid w:val="00BF1E03"/>
    <w:rsid w:val="00BF21BE"/>
    <w:rsid w:val="00BF53F8"/>
    <w:rsid w:val="00BF5E18"/>
    <w:rsid w:val="00BF709B"/>
    <w:rsid w:val="00C00E63"/>
    <w:rsid w:val="00C01045"/>
    <w:rsid w:val="00C01BE7"/>
    <w:rsid w:val="00C049AF"/>
    <w:rsid w:val="00C04A21"/>
    <w:rsid w:val="00C0507C"/>
    <w:rsid w:val="00C0723A"/>
    <w:rsid w:val="00C07557"/>
    <w:rsid w:val="00C1033F"/>
    <w:rsid w:val="00C13EDD"/>
    <w:rsid w:val="00C14109"/>
    <w:rsid w:val="00C144FE"/>
    <w:rsid w:val="00C15D57"/>
    <w:rsid w:val="00C164A4"/>
    <w:rsid w:val="00C16BAE"/>
    <w:rsid w:val="00C2401E"/>
    <w:rsid w:val="00C2577D"/>
    <w:rsid w:val="00C26771"/>
    <w:rsid w:val="00C30969"/>
    <w:rsid w:val="00C31A7C"/>
    <w:rsid w:val="00C32B63"/>
    <w:rsid w:val="00C346BE"/>
    <w:rsid w:val="00C36CDD"/>
    <w:rsid w:val="00C3799A"/>
    <w:rsid w:val="00C43421"/>
    <w:rsid w:val="00C445FE"/>
    <w:rsid w:val="00C45B5B"/>
    <w:rsid w:val="00C46ECF"/>
    <w:rsid w:val="00C50497"/>
    <w:rsid w:val="00C51C27"/>
    <w:rsid w:val="00C521A9"/>
    <w:rsid w:val="00C5395A"/>
    <w:rsid w:val="00C55196"/>
    <w:rsid w:val="00C57892"/>
    <w:rsid w:val="00C57CB5"/>
    <w:rsid w:val="00C603A0"/>
    <w:rsid w:val="00C60E27"/>
    <w:rsid w:val="00C61152"/>
    <w:rsid w:val="00C66BA2"/>
    <w:rsid w:val="00C7022F"/>
    <w:rsid w:val="00C705A1"/>
    <w:rsid w:val="00C734B3"/>
    <w:rsid w:val="00C75601"/>
    <w:rsid w:val="00C846D7"/>
    <w:rsid w:val="00C84892"/>
    <w:rsid w:val="00C91077"/>
    <w:rsid w:val="00C916DA"/>
    <w:rsid w:val="00C946AF"/>
    <w:rsid w:val="00C95257"/>
    <w:rsid w:val="00C95985"/>
    <w:rsid w:val="00C96B5D"/>
    <w:rsid w:val="00C97568"/>
    <w:rsid w:val="00CA0284"/>
    <w:rsid w:val="00CA325F"/>
    <w:rsid w:val="00CA34BE"/>
    <w:rsid w:val="00CA3D23"/>
    <w:rsid w:val="00CA3EC1"/>
    <w:rsid w:val="00CA4239"/>
    <w:rsid w:val="00CA4459"/>
    <w:rsid w:val="00CA4CD8"/>
    <w:rsid w:val="00CA4F63"/>
    <w:rsid w:val="00CA59DA"/>
    <w:rsid w:val="00CA707C"/>
    <w:rsid w:val="00CA7109"/>
    <w:rsid w:val="00CB0450"/>
    <w:rsid w:val="00CB19BC"/>
    <w:rsid w:val="00CB1DBC"/>
    <w:rsid w:val="00CB217A"/>
    <w:rsid w:val="00CB2739"/>
    <w:rsid w:val="00CB3226"/>
    <w:rsid w:val="00CB6F33"/>
    <w:rsid w:val="00CC2CBC"/>
    <w:rsid w:val="00CC34F2"/>
    <w:rsid w:val="00CC4F4F"/>
    <w:rsid w:val="00CC5026"/>
    <w:rsid w:val="00CC68D0"/>
    <w:rsid w:val="00CC6E86"/>
    <w:rsid w:val="00CC7051"/>
    <w:rsid w:val="00CC7448"/>
    <w:rsid w:val="00CD067C"/>
    <w:rsid w:val="00CD0D14"/>
    <w:rsid w:val="00CD4675"/>
    <w:rsid w:val="00CD76FD"/>
    <w:rsid w:val="00CD7BC8"/>
    <w:rsid w:val="00CE0456"/>
    <w:rsid w:val="00CE1DC6"/>
    <w:rsid w:val="00CE4E6A"/>
    <w:rsid w:val="00CE5D7E"/>
    <w:rsid w:val="00CE6DDB"/>
    <w:rsid w:val="00CE715E"/>
    <w:rsid w:val="00CF0A7D"/>
    <w:rsid w:val="00CF13F2"/>
    <w:rsid w:val="00CF6174"/>
    <w:rsid w:val="00CF6511"/>
    <w:rsid w:val="00CF66E8"/>
    <w:rsid w:val="00D00E78"/>
    <w:rsid w:val="00D018F0"/>
    <w:rsid w:val="00D02E0A"/>
    <w:rsid w:val="00D03840"/>
    <w:rsid w:val="00D03C4D"/>
    <w:rsid w:val="00D03F9A"/>
    <w:rsid w:val="00D06D51"/>
    <w:rsid w:val="00D07E67"/>
    <w:rsid w:val="00D102BF"/>
    <w:rsid w:val="00D125EF"/>
    <w:rsid w:val="00D13771"/>
    <w:rsid w:val="00D14347"/>
    <w:rsid w:val="00D16918"/>
    <w:rsid w:val="00D176BB"/>
    <w:rsid w:val="00D221C8"/>
    <w:rsid w:val="00D23F5A"/>
    <w:rsid w:val="00D241FE"/>
    <w:rsid w:val="00D242EC"/>
    <w:rsid w:val="00D24991"/>
    <w:rsid w:val="00D3188E"/>
    <w:rsid w:val="00D32B00"/>
    <w:rsid w:val="00D34A40"/>
    <w:rsid w:val="00D34E7A"/>
    <w:rsid w:val="00D37593"/>
    <w:rsid w:val="00D4156F"/>
    <w:rsid w:val="00D41764"/>
    <w:rsid w:val="00D42A56"/>
    <w:rsid w:val="00D4404B"/>
    <w:rsid w:val="00D44222"/>
    <w:rsid w:val="00D4455D"/>
    <w:rsid w:val="00D4587C"/>
    <w:rsid w:val="00D50160"/>
    <w:rsid w:val="00D50255"/>
    <w:rsid w:val="00D51403"/>
    <w:rsid w:val="00D5239F"/>
    <w:rsid w:val="00D53BC3"/>
    <w:rsid w:val="00D54E10"/>
    <w:rsid w:val="00D572D1"/>
    <w:rsid w:val="00D6086F"/>
    <w:rsid w:val="00D60BDE"/>
    <w:rsid w:val="00D6244F"/>
    <w:rsid w:val="00D652E6"/>
    <w:rsid w:val="00D65958"/>
    <w:rsid w:val="00D66520"/>
    <w:rsid w:val="00D713BA"/>
    <w:rsid w:val="00D71D76"/>
    <w:rsid w:val="00D8365C"/>
    <w:rsid w:val="00D83978"/>
    <w:rsid w:val="00D840E1"/>
    <w:rsid w:val="00D87066"/>
    <w:rsid w:val="00D9251F"/>
    <w:rsid w:val="00D93663"/>
    <w:rsid w:val="00D97D07"/>
    <w:rsid w:val="00DA01E2"/>
    <w:rsid w:val="00DA05FF"/>
    <w:rsid w:val="00DA0C3E"/>
    <w:rsid w:val="00DA16B0"/>
    <w:rsid w:val="00DA3207"/>
    <w:rsid w:val="00DA34CB"/>
    <w:rsid w:val="00DA5CCD"/>
    <w:rsid w:val="00DA7BB1"/>
    <w:rsid w:val="00DB0165"/>
    <w:rsid w:val="00DB12D3"/>
    <w:rsid w:val="00DB2846"/>
    <w:rsid w:val="00DB3138"/>
    <w:rsid w:val="00DB4CF1"/>
    <w:rsid w:val="00DB651A"/>
    <w:rsid w:val="00DC0904"/>
    <w:rsid w:val="00DC0F55"/>
    <w:rsid w:val="00DC2447"/>
    <w:rsid w:val="00DC3E46"/>
    <w:rsid w:val="00DC5B0D"/>
    <w:rsid w:val="00DC67D6"/>
    <w:rsid w:val="00DD084E"/>
    <w:rsid w:val="00DD427E"/>
    <w:rsid w:val="00DD4488"/>
    <w:rsid w:val="00DD4856"/>
    <w:rsid w:val="00DD4AF9"/>
    <w:rsid w:val="00DE1249"/>
    <w:rsid w:val="00DE326A"/>
    <w:rsid w:val="00DE34CF"/>
    <w:rsid w:val="00DE3F9B"/>
    <w:rsid w:val="00DE7D92"/>
    <w:rsid w:val="00DF074F"/>
    <w:rsid w:val="00DF19F2"/>
    <w:rsid w:val="00DF1ED6"/>
    <w:rsid w:val="00DF5765"/>
    <w:rsid w:val="00E01A0E"/>
    <w:rsid w:val="00E02ED7"/>
    <w:rsid w:val="00E03369"/>
    <w:rsid w:val="00E0444E"/>
    <w:rsid w:val="00E07618"/>
    <w:rsid w:val="00E10195"/>
    <w:rsid w:val="00E10D87"/>
    <w:rsid w:val="00E1149F"/>
    <w:rsid w:val="00E126A0"/>
    <w:rsid w:val="00E13F3D"/>
    <w:rsid w:val="00E15CDE"/>
    <w:rsid w:val="00E169E8"/>
    <w:rsid w:val="00E17BA9"/>
    <w:rsid w:val="00E20EBE"/>
    <w:rsid w:val="00E21D24"/>
    <w:rsid w:val="00E22C13"/>
    <w:rsid w:val="00E24679"/>
    <w:rsid w:val="00E26962"/>
    <w:rsid w:val="00E26AB7"/>
    <w:rsid w:val="00E26DDB"/>
    <w:rsid w:val="00E27393"/>
    <w:rsid w:val="00E27674"/>
    <w:rsid w:val="00E3084B"/>
    <w:rsid w:val="00E30E70"/>
    <w:rsid w:val="00E34898"/>
    <w:rsid w:val="00E36A37"/>
    <w:rsid w:val="00E36EFB"/>
    <w:rsid w:val="00E40336"/>
    <w:rsid w:val="00E44E7D"/>
    <w:rsid w:val="00E46AB5"/>
    <w:rsid w:val="00E5744E"/>
    <w:rsid w:val="00E607C0"/>
    <w:rsid w:val="00E62B1D"/>
    <w:rsid w:val="00E650FC"/>
    <w:rsid w:val="00E651EA"/>
    <w:rsid w:val="00E65B21"/>
    <w:rsid w:val="00E66189"/>
    <w:rsid w:val="00E673EF"/>
    <w:rsid w:val="00E728FE"/>
    <w:rsid w:val="00E752AA"/>
    <w:rsid w:val="00E75594"/>
    <w:rsid w:val="00E76120"/>
    <w:rsid w:val="00E77176"/>
    <w:rsid w:val="00E824DB"/>
    <w:rsid w:val="00E8343A"/>
    <w:rsid w:val="00E863FD"/>
    <w:rsid w:val="00E873A4"/>
    <w:rsid w:val="00E91C91"/>
    <w:rsid w:val="00E921E0"/>
    <w:rsid w:val="00E92D9B"/>
    <w:rsid w:val="00E954F4"/>
    <w:rsid w:val="00E95A75"/>
    <w:rsid w:val="00E968FB"/>
    <w:rsid w:val="00E9782B"/>
    <w:rsid w:val="00E97D71"/>
    <w:rsid w:val="00EA058F"/>
    <w:rsid w:val="00EA604F"/>
    <w:rsid w:val="00EA6B4E"/>
    <w:rsid w:val="00EA6FA7"/>
    <w:rsid w:val="00EA77D2"/>
    <w:rsid w:val="00EB00F4"/>
    <w:rsid w:val="00EB09B7"/>
    <w:rsid w:val="00EB108E"/>
    <w:rsid w:val="00EB199E"/>
    <w:rsid w:val="00EB1F06"/>
    <w:rsid w:val="00EB23C3"/>
    <w:rsid w:val="00EB3DA2"/>
    <w:rsid w:val="00EB475D"/>
    <w:rsid w:val="00EB4C11"/>
    <w:rsid w:val="00EB4F7D"/>
    <w:rsid w:val="00EB5104"/>
    <w:rsid w:val="00EC269A"/>
    <w:rsid w:val="00EC2845"/>
    <w:rsid w:val="00EC38A6"/>
    <w:rsid w:val="00EC6085"/>
    <w:rsid w:val="00EC7480"/>
    <w:rsid w:val="00ED1A40"/>
    <w:rsid w:val="00ED636E"/>
    <w:rsid w:val="00EE0753"/>
    <w:rsid w:val="00EE1253"/>
    <w:rsid w:val="00EE1D7E"/>
    <w:rsid w:val="00EE5753"/>
    <w:rsid w:val="00EE58C9"/>
    <w:rsid w:val="00EE5D40"/>
    <w:rsid w:val="00EE5DC6"/>
    <w:rsid w:val="00EE6031"/>
    <w:rsid w:val="00EE6944"/>
    <w:rsid w:val="00EE7412"/>
    <w:rsid w:val="00EE74DC"/>
    <w:rsid w:val="00EE7D7C"/>
    <w:rsid w:val="00EF00EC"/>
    <w:rsid w:val="00EF2222"/>
    <w:rsid w:val="00EF3348"/>
    <w:rsid w:val="00EF4E3F"/>
    <w:rsid w:val="00EF5509"/>
    <w:rsid w:val="00F01452"/>
    <w:rsid w:val="00F05046"/>
    <w:rsid w:val="00F05333"/>
    <w:rsid w:val="00F0595F"/>
    <w:rsid w:val="00F07049"/>
    <w:rsid w:val="00F16851"/>
    <w:rsid w:val="00F16A51"/>
    <w:rsid w:val="00F17071"/>
    <w:rsid w:val="00F173FB"/>
    <w:rsid w:val="00F17607"/>
    <w:rsid w:val="00F22170"/>
    <w:rsid w:val="00F25B57"/>
    <w:rsid w:val="00F25D98"/>
    <w:rsid w:val="00F300FB"/>
    <w:rsid w:val="00F32A2E"/>
    <w:rsid w:val="00F32BB4"/>
    <w:rsid w:val="00F3339F"/>
    <w:rsid w:val="00F337A2"/>
    <w:rsid w:val="00F34BC2"/>
    <w:rsid w:val="00F35B29"/>
    <w:rsid w:val="00F36061"/>
    <w:rsid w:val="00F37671"/>
    <w:rsid w:val="00F40082"/>
    <w:rsid w:val="00F4163F"/>
    <w:rsid w:val="00F41C15"/>
    <w:rsid w:val="00F42623"/>
    <w:rsid w:val="00F42624"/>
    <w:rsid w:val="00F42966"/>
    <w:rsid w:val="00F43197"/>
    <w:rsid w:val="00F475D4"/>
    <w:rsid w:val="00F579C7"/>
    <w:rsid w:val="00F63B8F"/>
    <w:rsid w:val="00F63C28"/>
    <w:rsid w:val="00F64E34"/>
    <w:rsid w:val="00F64EE5"/>
    <w:rsid w:val="00F655E4"/>
    <w:rsid w:val="00F66EEB"/>
    <w:rsid w:val="00F67534"/>
    <w:rsid w:val="00F70AF7"/>
    <w:rsid w:val="00F73630"/>
    <w:rsid w:val="00F74F15"/>
    <w:rsid w:val="00F75377"/>
    <w:rsid w:val="00F75D0D"/>
    <w:rsid w:val="00F763EC"/>
    <w:rsid w:val="00F778C4"/>
    <w:rsid w:val="00F80C51"/>
    <w:rsid w:val="00F84D09"/>
    <w:rsid w:val="00F84DA0"/>
    <w:rsid w:val="00F85022"/>
    <w:rsid w:val="00F9199D"/>
    <w:rsid w:val="00F91E0D"/>
    <w:rsid w:val="00F91FD5"/>
    <w:rsid w:val="00F92207"/>
    <w:rsid w:val="00F9349E"/>
    <w:rsid w:val="00F953EF"/>
    <w:rsid w:val="00F96347"/>
    <w:rsid w:val="00F965AB"/>
    <w:rsid w:val="00FA43CA"/>
    <w:rsid w:val="00FA516E"/>
    <w:rsid w:val="00FA5EF0"/>
    <w:rsid w:val="00FA73C2"/>
    <w:rsid w:val="00FB4665"/>
    <w:rsid w:val="00FB4731"/>
    <w:rsid w:val="00FB4936"/>
    <w:rsid w:val="00FB4F51"/>
    <w:rsid w:val="00FB60AC"/>
    <w:rsid w:val="00FB6386"/>
    <w:rsid w:val="00FC0E56"/>
    <w:rsid w:val="00FC24E5"/>
    <w:rsid w:val="00FC3015"/>
    <w:rsid w:val="00FC430D"/>
    <w:rsid w:val="00FC4EBA"/>
    <w:rsid w:val="00FC552A"/>
    <w:rsid w:val="00FC5B93"/>
    <w:rsid w:val="00FD039D"/>
    <w:rsid w:val="00FD06F7"/>
    <w:rsid w:val="00FD199C"/>
    <w:rsid w:val="00FD35F4"/>
    <w:rsid w:val="00FD3E1A"/>
    <w:rsid w:val="00FD5427"/>
    <w:rsid w:val="00FD7C99"/>
    <w:rsid w:val="00FE00FE"/>
    <w:rsid w:val="00FE0BC1"/>
    <w:rsid w:val="00FE10A2"/>
    <w:rsid w:val="00FE260F"/>
    <w:rsid w:val="00FE3755"/>
    <w:rsid w:val="00FE3B48"/>
    <w:rsid w:val="00FE4E30"/>
    <w:rsid w:val="00FE6B2E"/>
    <w:rsid w:val="00FF0317"/>
    <w:rsid w:val="00FF3728"/>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列表段,列表段落,P"/>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列出段落 Char,?? ?? Char,????? Char,???? Char,Lista1 Char,列出段落1 Char,中等深浅网格 1 - 着色 21 Char,¥¡¡¡¡ì¬º¥¹¥È¶ÎÂä Char,ÁÐ³ö¶ÎÂä Char,列表段落1 Char,—ño’i—Ž Char,¥ê¥¹¥È¶ÎÂä Char,1st level - Bullet List Paragraph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table" w:customStyle="1" w:styleId="TableGrid47">
    <w:name w:val="TableGrid47"/>
    <w:basedOn w:val="TableNormal"/>
    <w:next w:val="TableGrid"/>
    <w:uiPriority w:val="39"/>
    <w:qFormat/>
    <w:rsid w:val="00E954F4"/>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wmf"/><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46AF8A-527F-4B58-AFED-F80013DEE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710</TotalTime>
  <Pages>13</Pages>
  <Words>7520</Words>
  <Characters>42868</Characters>
  <Application>Microsoft Office Word</Application>
  <DocSecurity>0</DocSecurity>
  <Lines>357</Lines>
  <Paragraphs>100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cp:lastModifiedBy>
  <cp:revision>76</cp:revision>
  <cp:lastPrinted>1900-01-01T08:00:00Z</cp:lastPrinted>
  <dcterms:created xsi:type="dcterms:W3CDTF">2025-03-16T02:51:00Z</dcterms:created>
  <dcterms:modified xsi:type="dcterms:W3CDTF">2025-05-01T04:35:00Z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